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pacing w:line="240" w:lineRule="auto"/>
        <w:jc w:val="left"/>
        <w:rPr>
          <w:rFonts w:hint="eastAsia"/>
          <w:color w:val="000000" w:themeColor="text1"/>
          <w:u w:val="none" w:color="auto"/>
        </w:rPr>
      </w:pPr>
      <w:r>
        <w:rPr>
          <w:rFonts w:hint="eastAsia" w:ascii="ＭＳ 明朝" w:hAnsi="ＭＳ 明朝" w:eastAsia="ＭＳ 明朝"/>
          <w:color w:val="000000" w:themeColor="text1"/>
          <w:sz w:val="20"/>
          <w:u w:val="none" w:color="auto"/>
        </w:rPr>
        <w:t>様式第４号（用紙日本産業規格Ａ４縦型）</w:t>
      </w:r>
    </w:p>
    <w:p>
      <w:pPr>
        <w:pStyle w:val="0"/>
        <w:kinsoku w:val="0"/>
        <w:overflowPunct w:val="0"/>
        <w:autoSpaceDE w:val="0"/>
        <w:autoSpaceDN w:val="0"/>
        <w:adjustRightInd w:val="0"/>
        <w:spacing w:line="240" w:lineRule="auto"/>
        <w:jc w:val="center"/>
        <w:rPr>
          <w:rFonts w:hint="eastAsia"/>
          <w:color w:val="000000" w:themeColor="text1"/>
          <w:u w:val="none" w:color="auto"/>
        </w:rPr>
      </w:pPr>
    </w:p>
    <w:p>
      <w:pPr>
        <w:pStyle w:val="0"/>
        <w:kinsoku w:val="0"/>
        <w:overflowPunct w:val="0"/>
        <w:autoSpaceDE w:val="0"/>
        <w:autoSpaceDN w:val="0"/>
        <w:adjustRightInd w:val="0"/>
        <w:spacing w:line="240" w:lineRule="auto"/>
        <w:jc w:val="center"/>
        <w:rPr>
          <w:rFonts w:hint="eastAsia"/>
          <w:color w:val="000000" w:themeColor="text1"/>
          <w:u w:val="none" w:color="auto"/>
        </w:rPr>
      </w:pPr>
      <w:r>
        <w:rPr>
          <w:rFonts w:hint="eastAsia"/>
          <w:color w:val="000000" w:themeColor="text1"/>
          <w:u w:val="none" w:color="auto"/>
        </w:rPr>
        <w:t>静岡県小児・ＡＹＡ世代のがん患者等の妊孕性温存療法支援事業に係る証明書</w:t>
      </w:r>
    </w:p>
    <w:p>
      <w:pPr>
        <w:pStyle w:val="0"/>
        <w:kinsoku w:val="0"/>
        <w:overflowPunct w:val="0"/>
        <w:autoSpaceDE w:val="0"/>
        <w:autoSpaceDN w:val="0"/>
        <w:adjustRightInd w:val="0"/>
        <w:spacing w:line="240" w:lineRule="auto"/>
        <w:jc w:val="center"/>
        <w:rPr>
          <w:rFonts w:hint="eastAsia"/>
          <w:color w:val="000000" w:themeColor="text1"/>
          <w:u w:val="none" w:color="auto"/>
        </w:rPr>
      </w:pPr>
      <w:r>
        <w:rPr>
          <w:rFonts w:hint="eastAsia"/>
          <w:color w:val="000000" w:themeColor="text1"/>
          <w:u w:val="none" w:color="auto"/>
        </w:rPr>
        <w:t>（原疾患治療実施医療機関）</w:t>
      </w:r>
    </w:p>
    <w:p>
      <w:pPr>
        <w:pStyle w:val="0"/>
        <w:kinsoku w:val="0"/>
        <w:overflowPunct w:val="0"/>
        <w:autoSpaceDE w:val="0"/>
        <w:autoSpaceDN w:val="0"/>
        <w:adjustRightInd w:val="0"/>
        <w:spacing w:line="240" w:lineRule="auto"/>
        <w:jc w:val="center"/>
        <w:rPr>
          <w:rFonts w:hint="eastAsia"/>
          <w:color w:val="000000" w:themeColor="text1"/>
          <w:u w:val="none" w:color="auto"/>
        </w:rPr>
      </w:pP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以下のとおり、原疾患治療により生殖機能が低下する又は失う可能性があると診断された患者に対する原疾患治療及び妊孕性温存療法（※１）を実施することについて、説明し同意を受け、原疾患治療を実施した（実施予定である）ことを証明します。</w:t>
      </w: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年　　　月　　　日</w:t>
      </w: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医療機関の所在地　　　　　　　　　　　　　　　　　　　</w:t>
      </w: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医療機関の名称　　　　　　　　　　　　　　　　　　　　</w:t>
      </w: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診療科　　　　　　　　　　　　　　　　　　　　　　　　</w:t>
      </w:r>
    </w:p>
    <w:p>
      <w:pPr>
        <w:pStyle w:val="0"/>
        <w:kinsoku w:val="0"/>
        <w:overflowPunct w:val="0"/>
        <w:autoSpaceDE w:val="0"/>
        <w:autoSpaceDN w:val="0"/>
        <w:adjustRightInd w:val="0"/>
        <w:spacing w:line="240" w:lineRule="auto"/>
        <w:rPr>
          <w:rFonts w:hint="eastAsia"/>
          <w:color w:val="000000" w:themeColor="text1"/>
          <w:u w:val="none" w:color="auto"/>
        </w:rPr>
      </w:pPr>
      <w:r>
        <w:rPr>
          <w:rFonts w:hint="eastAsia"/>
          <w:color w:val="000000" w:themeColor="text1"/>
          <w:u w:val="none" w:color="auto"/>
        </w:rPr>
        <w:t>　　　　　　　　　　　　　　　　　　　原疾患主治医氏名（自署）　　　　　　　　　　　　　　　</w:t>
      </w:r>
    </w:p>
    <w:tbl>
      <w:tblPr>
        <w:tblStyle w:val="11"/>
        <w:tblW w:w="9634" w:type="dxa"/>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198"/>
        <w:gridCol w:w="1801"/>
        <w:gridCol w:w="1601"/>
        <w:gridCol w:w="500"/>
        <w:gridCol w:w="2491"/>
        <w:gridCol w:w="2043"/>
      </w:tblGrid>
      <w:tr>
        <w:trPr>
          <w:trHeight w:val="508" w:hRule="atLeast"/>
        </w:trPr>
        <w:tc>
          <w:tcPr>
            <w:tcW w:w="1198" w:type="dxa"/>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color w:val="000000" w:themeColor="text1"/>
                <w:u w:val="none" w:color="auto"/>
              </w:rPr>
            </w:pPr>
            <w:r>
              <w:rPr>
                <w:rFonts w:hint="eastAsia"/>
                <w:color w:val="000000" w:themeColor="text1"/>
                <w:u w:val="none" w:color="auto"/>
              </w:rPr>
              <w:t>妊孕性温存療法を受けた者</w:t>
            </w:r>
          </w:p>
        </w:tc>
        <w:tc>
          <w:tcPr>
            <w:tcW w:w="1801" w:type="dxa"/>
            <w:tcBorders>
              <w:top w:val="single" w:color="auto" w:sz="18" w:space="0"/>
              <w:left w:val="single" w:color="FF0000" w:sz="4" w:space="0"/>
              <w:bottom w:val="dotted"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ふりがな</w:t>
            </w:r>
          </w:p>
        </w:tc>
        <w:tc>
          <w:tcPr>
            <w:tcW w:w="6635" w:type="dxa"/>
            <w:gridSpan w:val="4"/>
            <w:tcBorders>
              <w:top w:val="single" w:color="auto" w:sz="18"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default"/>
                <w:color w:val="000000" w:themeColor="text1"/>
                <w:u w:val="none" w:color="auto"/>
              </w:rPr>
            </w:pPr>
          </w:p>
        </w:tc>
      </w:tr>
      <w:tr>
        <w:trPr>
          <w:trHeight w:val="508" w:hRule="atLeast"/>
        </w:trPr>
        <w:tc>
          <w:tcPr>
            <w:tcW w:w="1198"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氏名</w:t>
            </w:r>
          </w:p>
        </w:tc>
        <w:tc>
          <w:tcPr>
            <w:tcW w:w="6635" w:type="dxa"/>
            <w:gridSpan w:val="4"/>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color="auto"/>
              </w:rPr>
            </w:pPr>
          </w:p>
        </w:tc>
      </w:tr>
      <w:tr>
        <w:trPr>
          <w:trHeight w:val="508" w:hRule="atLeast"/>
        </w:trPr>
        <w:tc>
          <w:tcPr>
            <w:tcW w:w="1198" w:type="dxa"/>
            <w:vMerge w:val="continue"/>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生年月日・性別</w:t>
            </w:r>
          </w:p>
        </w:tc>
        <w:tc>
          <w:tcPr>
            <w:tcW w:w="4592"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000000" w:themeColor="text1"/>
                <w:u w:val="none" w:color="auto"/>
              </w:rPr>
            </w:pPr>
            <w:r>
              <w:rPr>
                <w:rFonts w:hint="eastAsia"/>
                <w:color w:val="000000" w:themeColor="text1"/>
                <w:u w:val="none" w:color="auto"/>
              </w:rPr>
              <w:t>　　　　　年　　　　　月　　　　　日生</w:t>
            </w:r>
          </w:p>
        </w:tc>
        <w:tc>
          <w:tcPr>
            <w:tcW w:w="2043" w:type="dxa"/>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男　・　女</w:t>
            </w:r>
          </w:p>
        </w:tc>
      </w:tr>
      <w:tr>
        <w:trPr>
          <w:trHeight w:val="340" w:hRule="atLeast"/>
        </w:trPr>
        <w:tc>
          <w:tcPr>
            <w:tcW w:w="1198" w:type="dxa"/>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治療方法</w:t>
            </w:r>
          </w:p>
        </w:tc>
        <w:tc>
          <w:tcPr>
            <w:tcW w:w="8436" w:type="dxa"/>
            <w:gridSpan w:val="5"/>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color="auto"/>
              </w:rPr>
            </w:pPr>
            <w:r>
              <w:rPr>
                <w:rFonts w:hint="eastAsia" w:ascii="ＭＳ ゴシック" w:hAnsi="ＭＳ ゴシック" w:eastAsia="ＭＳ ゴシック"/>
                <w:color w:val="000000" w:themeColor="text1"/>
                <w:u w:val="none" w:color="auto"/>
              </w:rPr>
              <w:t>Ⅰ　原疾患について</w:t>
            </w:r>
          </w:p>
        </w:tc>
      </w:tr>
      <w:tr>
        <w:trPr>
          <w:trHeight w:val="1503"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902" w:type="dxa"/>
            <w:gridSpan w:val="3"/>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eastAsia"/>
                <w:color w:val="000000" w:themeColor="text1"/>
                <w:u w:val="none" w:color="auto"/>
              </w:rPr>
            </w:pPr>
            <w:r>
              <w:rPr>
                <w:rFonts w:hint="eastAsia"/>
                <w:color w:val="000000" w:themeColor="text1"/>
                <w:u w:val="none" w:color="auto"/>
              </w:rPr>
              <w:t>原疾患名（※２）</w:t>
            </w:r>
          </w:p>
          <w:p>
            <w:pPr>
              <w:pStyle w:val="0"/>
              <w:spacing w:line="240" w:lineRule="auto"/>
              <w:rPr>
                <w:rFonts w:hint="eastAsia"/>
                <w:color w:val="000000" w:themeColor="text1"/>
                <w:u w:val="none" w:color="auto"/>
              </w:rPr>
            </w:pPr>
            <w:r>
              <w:rPr>
                <w:rFonts w:hint="eastAsia"/>
                <w:color w:val="000000" w:themeColor="text1"/>
                <w:u w:val="none" w:color="auto"/>
              </w:rPr>
              <mc:AlternateContent>
                <mc:Choice Requires="wps">
                  <w:drawing>
                    <wp:anchor distL="203200" distR="203200" simplePos="0" relativeHeight="2" behindDoc="0" locked="0" layoutInCell="1" hidden="0" allowOverlap="1">
                      <wp:simplePos x="0" y="0"/>
                      <wp:positionH relativeFrom="column">
                        <wp:posOffset>20955</wp:posOffset>
                      </wp:positionH>
                      <wp:positionV relativeFrom="paragraph">
                        <wp:posOffset>70485</wp:posOffset>
                      </wp:positionV>
                      <wp:extent cx="2305050"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05050" cy="590550"/>
                              </a:xfrm>
                              <a:prstGeom prst="bracketPair">
                                <a:avLst>
                                  <a:gd name="adj" fmla="val 16661"/>
                                </a:avLst>
                              </a:prstGeom>
                              <a:noFill/>
                              <a:ln w="9525">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argin-top:5.55pt;mso-position-vertical-relative:text;mso-position-horizontal-relative:text;position:absolute;height:46.5pt;width:181.5pt;mso-wrap-distance-left:16pt;margin-left:1.65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tc>
        <w:tc>
          <w:tcPr>
            <w:tcW w:w="4534" w:type="dxa"/>
            <w:gridSpan w:val="2"/>
            <w:tcBorders>
              <w:top w:val="dotted" w:color="auto" w:sz="4" w:space="0"/>
              <w:left w:val="dotted" w:color="auto" w:sz="4" w:space="0"/>
              <w:bottom w:val="single" w:color="auto" w:sz="4" w:space="0"/>
              <w:right w:val="single" w:color="auto" w:sz="18" w:space="0"/>
              <w:tl2br w:val="none" w:color="auto" w:sz="0" w:space="0"/>
              <w:tr2bl w:val="none" w:color="auto" w:sz="0" w:space="0"/>
            </w:tcBorders>
            <w:vAlign w:val="top"/>
          </w:tcPr>
          <w:p>
            <w:pPr>
              <w:pStyle w:val="0"/>
              <w:spacing w:line="240" w:lineRule="auto"/>
              <w:jc w:val="both"/>
              <w:rPr>
                <w:rFonts w:hint="eastAsia"/>
                <w:color w:val="000000" w:themeColor="text1"/>
                <w:u w:val="none" w:color="auto"/>
              </w:rPr>
            </w:pPr>
            <w:r>
              <w:rPr>
                <w:rFonts w:hint="eastAsia"/>
                <w:color w:val="000000" w:themeColor="text1"/>
                <w:u w:val="none" w:color="auto"/>
              </w:rPr>
              <w:t>左記の診断日</w:t>
            </w:r>
          </w:p>
          <w:p>
            <w:pPr>
              <w:pStyle w:val="0"/>
              <w:spacing w:line="240" w:lineRule="auto"/>
              <w:ind w:firstLine="1000" w:firstLineChars="500"/>
              <w:jc w:val="both"/>
              <w:rPr>
                <w:rFonts w:hint="eastAsia"/>
                <w:color w:val="000000" w:themeColor="text1"/>
                <w:u w:val="none" w:color="auto"/>
              </w:rPr>
            </w:pPr>
            <w:r>
              <w:rPr>
                <w:rFonts w:hint="eastAsia"/>
                <w:color w:val="000000" w:themeColor="text1"/>
                <w:u w:val="none" w:color="auto"/>
              </w:rPr>
              <w:t>年　　　　月　　　　日</w:t>
            </w:r>
          </w:p>
          <w:p>
            <w:pPr>
              <w:pStyle w:val="0"/>
              <w:spacing w:line="240" w:lineRule="auto"/>
              <w:jc w:val="both"/>
              <w:rPr>
                <w:rFonts w:hint="eastAsia"/>
                <w:color w:val="000000" w:themeColor="text1"/>
                <w:u w:val="none" w:color="auto"/>
              </w:rPr>
            </w:pPr>
          </w:p>
          <w:p>
            <w:pPr>
              <w:pStyle w:val="0"/>
              <w:spacing w:line="240" w:lineRule="auto"/>
              <w:jc w:val="both"/>
              <w:rPr>
                <w:rFonts w:hint="eastAsia"/>
                <w:color w:val="000000" w:themeColor="text1"/>
                <w:u w:val="none" w:color="auto"/>
              </w:rPr>
            </w:pPr>
            <w:r>
              <w:rPr>
                <w:rFonts w:hint="eastAsia"/>
                <w:color w:val="000000" w:themeColor="text1"/>
                <w:u w:val="none" w:color="auto"/>
              </w:rPr>
              <w:t>診断医療機関名</w:t>
            </w:r>
          </w:p>
          <w:p>
            <w:pPr>
              <w:pStyle w:val="0"/>
              <w:spacing w:line="240" w:lineRule="auto"/>
              <w:jc w:val="both"/>
              <w:rPr>
                <w:rFonts w:hint="eastAsia"/>
                <w:color w:val="000000" w:themeColor="text1"/>
                <w:u w:val="none" w:color="auto"/>
              </w:rPr>
            </w:pPr>
            <w:r>
              <w:rPr>
                <w:rFonts w:hint="eastAsia"/>
                <w:color w:val="000000" w:themeColor="text1"/>
                <w:u w:val="none" w:color="auto"/>
              </w:rPr>
              <w:t>（　　　　　　　　　　　　　　　　）</w:t>
            </w:r>
          </w:p>
        </w:tc>
      </w:tr>
      <w:tr>
        <w:trPr>
          <w:trHeight w:val="340"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436" w:type="dxa"/>
            <w:gridSpan w:val="5"/>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color w:val="000000" w:themeColor="text1"/>
                <w:u w:val="none" w:color="auto"/>
              </w:rPr>
            </w:pPr>
            <w:r>
              <w:rPr>
                <w:rFonts w:hint="eastAsia" w:ascii="ＭＳ ゴシック" w:hAnsi="ＭＳ ゴシック" w:eastAsia="ＭＳ ゴシック"/>
                <w:color w:val="000000" w:themeColor="text1"/>
                <w:u w:val="none" w:color="auto"/>
              </w:rPr>
              <w:t>Ⅱ　原疾患に対する治療方法の妊孕性温存低下リスクの評価について</w:t>
            </w:r>
          </w:p>
        </w:tc>
      </w:tr>
      <w:tr>
        <w:trPr>
          <w:trHeight w:val="2619" w:hRule="atLeast"/>
        </w:trPr>
        <w:tc>
          <w:tcPr>
            <w:tcW w:w="1198" w:type="dxa"/>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436" w:type="dxa"/>
            <w:gridSpan w:val="5"/>
            <w:tcBorders>
              <w:top w:val="dotted" w:color="auto" w:sz="4"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spacing w:line="240" w:lineRule="auto"/>
              <w:jc w:val="both"/>
              <w:rPr>
                <w:rFonts w:hint="eastAsia"/>
                <w:color w:val="000000" w:themeColor="text1"/>
                <w:u w:val="none" w:color="auto"/>
              </w:rPr>
            </w:pPr>
            <w:r>
              <w:rPr>
                <w:rFonts w:hint="eastAsia"/>
                <w:color w:val="000000" w:themeColor="text1"/>
                <w:u w:val="none" w:color="auto"/>
              </w:rPr>
              <w:t>該当する番号に○を付けてください。</w:t>
            </w:r>
          </w:p>
          <w:p>
            <w:pPr>
              <w:pStyle w:val="0"/>
              <w:spacing w:line="240" w:lineRule="auto"/>
              <w:jc w:val="both"/>
              <w:rPr>
                <w:rFonts w:hint="eastAsia"/>
                <w:color w:val="000000" w:themeColor="text1"/>
                <w:u w:val="none" w:color="auto"/>
              </w:rPr>
            </w:pPr>
            <w:r>
              <w:rPr>
                <w:rFonts w:hint="eastAsia"/>
                <w:color w:val="000000" w:themeColor="text1"/>
                <w:u w:val="none" w:color="auto"/>
              </w:rPr>
              <w:t>（複数可）</w:t>
            </w:r>
          </w:p>
          <w:p>
            <w:pPr>
              <w:pStyle w:val="0"/>
              <w:spacing w:line="240" w:lineRule="auto"/>
              <w:jc w:val="both"/>
              <w:rPr>
                <w:rFonts w:hint="eastAsia"/>
                <w:color w:val="000000" w:themeColor="text1"/>
                <w:u w:val="none" w:color="auto"/>
              </w:rPr>
            </w:pPr>
          </w:p>
          <w:p>
            <w:pPr>
              <w:pStyle w:val="0"/>
              <w:spacing w:after="120" w:afterLines="0" w:afterAutospacing="0" w:line="240" w:lineRule="auto"/>
              <w:ind w:left="400" w:hanging="400" w:hangingChars="200"/>
              <w:jc w:val="both"/>
              <w:rPr>
                <w:rFonts w:hint="eastAsia"/>
                <w:color w:val="000000" w:themeColor="text1"/>
                <w:u w:val="none" w:color="auto"/>
              </w:rPr>
            </w:pPr>
            <w:r>
              <w:rPr>
                <w:rFonts w:hint="eastAsia"/>
                <w:color w:val="000000" w:themeColor="text1"/>
                <w:u w:val="none" w:color="auto"/>
              </w:rPr>
              <w:t>１　「小児・ＡＹＡ世代がん患者等</w:t>
            </w:r>
            <w:bookmarkStart w:id="0" w:name="_GoBack"/>
            <w:bookmarkEnd w:id="0"/>
            <w:r>
              <w:rPr>
                <w:rFonts w:hint="eastAsia"/>
                <w:color w:val="000000" w:themeColor="text1"/>
                <w:u w:val="none" w:color="auto"/>
              </w:rPr>
              <w:t>の妊孕性温存に関する診療ガイドライン」（日本癌治療学会）の妊孕性低下リスク分類に示された治療</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２　長期間の治療によって卵巣予備能の低下が想定される治療（ホルモン療法等）</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３　造血幹細胞移植を実施する治療</w:t>
            </w:r>
          </w:p>
          <w:p>
            <w:pPr>
              <w:pStyle w:val="0"/>
              <w:spacing w:after="120" w:afterLines="0" w:afterAutospacing="0" w:line="240" w:lineRule="auto"/>
              <w:jc w:val="both"/>
              <w:rPr>
                <w:rFonts w:hint="eastAsia"/>
                <w:color w:val="000000" w:themeColor="text1"/>
                <w:u w:val="none" w:color="auto"/>
              </w:rPr>
            </w:pPr>
            <w:r>
              <w:rPr>
                <w:rFonts w:hint="eastAsia"/>
                <w:color w:val="000000" w:themeColor="text1"/>
                <w:u w:val="none" w:color="auto"/>
              </w:rPr>
              <w:t>４　アルキル化剤を投与する治療</w:t>
            </w:r>
          </w:p>
        </w:tc>
      </w:tr>
      <w:tr>
        <w:trPr>
          <w:trHeight w:val="532" w:hRule="atLeast"/>
        </w:trPr>
        <w:tc>
          <w:tcPr>
            <w:tcW w:w="4600" w:type="dxa"/>
            <w:gridSpan w:val="3"/>
            <w:tcBorders>
              <w:top w:val="single" w:color="auto" w:sz="4" w:space="0"/>
              <w:left w:val="single" w:color="auto" w:sz="18" w:space="0"/>
              <w:bottom w:val="single" w:color="auto" w:sz="4" w:space="0"/>
              <w:right w:val="single" w:color="auto" w:sz="4" w:space="0"/>
              <w:tl2br w:val="nil"/>
              <w:tr2bl w:val="nil"/>
            </w:tcBorders>
            <w:shd w:val="clear" w:color="auto" w:fill="auto"/>
            <w:vAlign w:val="center"/>
          </w:tcPr>
          <w:p>
            <w:pPr>
              <w:pStyle w:val="0"/>
              <w:spacing w:line="360" w:lineRule="exact"/>
              <w:jc w:val="center"/>
              <w:rPr>
                <w:rFonts w:hint="eastAsia"/>
                <w:color w:val="000000" w:themeColor="text1"/>
                <w:u w:val="none" w:color="auto"/>
              </w:rPr>
            </w:pPr>
            <w:r>
              <w:rPr>
                <w:rFonts w:hint="eastAsia"/>
                <w:color w:val="000000" w:themeColor="text1"/>
                <w:u w:val="none" w:color="auto"/>
              </w:rPr>
              <w:t>事業の対象となる原疾患治療を</w:t>
            </w:r>
          </w:p>
          <w:p>
            <w:pPr>
              <w:pStyle w:val="0"/>
              <w:spacing w:line="360" w:lineRule="exact"/>
              <w:ind w:firstLine="1000" w:firstLineChars="500"/>
              <w:rPr>
                <w:rFonts w:hint="eastAsia"/>
                <w:color w:val="000000" w:themeColor="text1"/>
                <w:u w:val="none" w:color="auto"/>
              </w:rPr>
            </w:pPr>
            <w:r>
              <w:rPr>
                <w:rFonts w:hint="eastAsia"/>
                <w:color w:val="000000" w:themeColor="text1"/>
                <w:u w:val="none" w:color="auto"/>
              </w:rPr>
              <w:t>開始した日又は開始予定日</w:t>
            </w:r>
          </w:p>
        </w:tc>
        <w:tc>
          <w:tcPr>
            <w:tcW w:w="5034" w:type="dxa"/>
            <w:gridSpan w:val="3"/>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ind w:firstLine="1800" w:firstLineChars="900"/>
              <w:rPr>
                <w:rFonts w:hint="eastAsia"/>
                <w:color w:val="000000" w:themeColor="text1"/>
                <w:u w:val="none" w:color="auto"/>
              </w:rPr>
            </w:pPr>
            <w:r>
              <w:rPr>
                <w:rFonts w:hint="eastAsia"/>
                <w:color w:val="000000" w:themeColor="text1"/>
                <w:u w:val="none" w:color="auto"/>
              </w:rPr>
              <w:t>年　　　　月　　　　日</w:t>
            </w:r>
          </w:p>
        </w:tc>
      </w:tr>
      <w:tr>
        <w:trPr>
          <w:trHeight w:val="786" w:hRule="atLeast"/>
        </w:trPr>
        <w:tc>
          <w:tcPr>
            <w:tcW w:w="4600" w:type="dxa"/>
            <w:gridSpan w:val="3"/>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妊孕性温存治療実施医療機関名</w:t>
            </w:r>
          </w:p>
        </w:tc>
        <w:tc>
          <w:tcPr>
            <w:tcW w:w="5034" w:type="dxa"/>
            <w:gridSpan w:val="3"/>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rPr>
                <w:rFonts w:hint="eastAsia"/>
                <w:color w:val="000000" w:themeColor="text1"/>
                <w:u w:val="none" w:color="auto"/>
              </w:rPr>
            </w:pPr>
            <w:r>
              <w:rPr>
                <w:rFonts w:hint="eastAsia"/>
                <w:color w:val="000000" w:themeColor="text1"/>
                <w:u w:val="none" w:color="auto"/>
              </w:rPr>
              <w:t>　（　　　　　　　　　　　　　　　　　　　　）　　　　　　　　　　　　　　　　　　　　　　　　　　　　　　　</w:t>
            </w:r>
          </w:p>
        </w:tc>
      </w:tr>
      <w:tr>
        <w:trPr>
          <w:trHeight w:val="786" w:hRule="atLeast"/>
        </w:trPr>
        <w:tc>
          <w:tcPr>
            <w:tcW w:w="4600" w:type="dxa"/>
            <w:gridSpan w:val="3"/>
            <w:tcBorders>
              <w:top w:val="single" w:color="auto" w:sz="4" w:space="0"/>
              <w:left w:val="single" w:color="auto" w:sz="18"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eastAsia"/>
                <w:color w:val="000000" w:themeColor="text1"/>
                <w:u w:val="none" w:color="auto"/>
              </w:rPr>
            </w:pPr>
            <w:r>
              <w:rPr>
                <w:rFonts w:hint="eastAsia"/>
                <w:color w:val="000000" w:themeColor="text1"/>
                <w:u w:val="none" w:color="auto"/>
              </w:rPr>
              <w:t>妊孕性温存療法研究促進事業</w:t>
            </w:r>
          </w:p>
          <w:p>
            <w:pPr>
              <w:pStyle w:val="0"/>
              <w:jc w:val="center"/>
              <w:rPr>
                <w:rFonts w:hint="eastAsia"/>
                <w:color w:val="000000" w:themeColor="text1"/>
                <w:u w:val="none" w:color="auto"/>
              </w:rPr>
            </w:pPr>
            <w:r>
              <w:rPr>
                <w:rFonts w:hint="eastAsia"/>
                <w:color w:val="000000" w:themeColor="text1"/>
                <w:u w:val="none" w:color="auto"/>
              </w:rPr>
              <w:t>（妊孕性温存療法分）の申請回数</w:t>
            </w:r>
          </w:p>
          <w:p>
            <w:pPr>
              <w:pStyle w:val="0"/>
              <w:jc w:val="center"/>
              <w:rPr>
                <w:rFonts w:hint="eastAsia"/>
                <w:color w:val="000000" w:themeColor="text1"/>
                <w:u w:val="none" w:color="auto"/>
              </w:rPr>
            </w:pPr>
            <w:r>
              <w:rPr>
                <w:rFonts w:hint="eastAsia"/>
                <w:color w:val="000000" w:themeColor="text1"/>
                <w:u w:val="none" w:color="auto"/>
              </w:rPr>
              <w:t>（いずれかの番号に○を付けてください）</w:t>
            </w:r>
          </w:p>
        </w:tc>
        <w:tc>
          <w:tcPr>
            <w:tcW w:w="5034" w:type="dxa"/>
            <w:gridSpan w:val="3"/>
            <w:tcBorders>
              <w:top w:val="single" w:color="auto" w:sz="4" w:space="0"/>
              <w:left w:val="single" w:color="auto" w:sz="4" w:space="0"/>
              <w:bottom w:val="single" w:color="auto" w:sz="18" w:space="0"/>
              <w:right w:val="single" w:color="auto" w:sz="18" w:space="0"/>
              <w:tl2br w:val="nil"/>
              <w:tr2bl w:val="nil"/>
            </w:tcBorders>
            <w:shd w:val="clear" w:color="auto" w:fill="auto"/>
            <w:vAlign w:val="center"/>
          </w:tcPr>
          <w:p>
            <w:pPr>
              <w:pStyle w:val="0"/>
              <w:rPr>
                <w:rFonts w:hint="eastAsia"/>
                <w:color w:val="000000" w:themeColor="text1"/>
                <w:u w:val="none" w:color="auto"/>
              </w:rPr>
            </w:pPr>
            <w:r>
              <w:rPr>
                <w:rFonts w:hint="eastAsia"/>
                <w:color w:val="000000" w:themeColor="text1"/>
                <w:u w:val="none" w:color="auto"/>
              </w:rPr>
              <w:t>１　１回目の申請</w:t>
            </w:r>
          </w:p>
          <w:p>
            <w:pPr>
              <w:pStyle w:val="0"/>
              <w:rPr>
                <w:rFonts w:hint="eastAsia"/>
                <w:color w:val="000000" w:themeColor="text1"/>
                <w:u w:val="none" w:color="auto"/>
              </w:rPr>
            </w:pPr>
            <w:r>
              <w:rPr>
                <w:rFonts w:hint="eastAsia"/>
                <w:color w:val="000000" w:themeColor="text1"/>
                <w:u w:val="none" w:color="auto"/>
              </w:rPr>
              <w:t>２　２回目の申請（１回目の申請は同一都道府県）</w:t>
            </w:r>
          </w:p>
          <w:p>
            <w:pPr>
              <w:pStyle w:val="0"/>
              <w:rPr>
                <w:rFonts w:hint="eastAsia"/>
                <w:color w:val="000000" w:themeColor="text1"/>
                <w:u w:val="none" w:color="auto"/>
              </w:rPr>
            </w:pPr>
            <w:r>
              <w:rPr>
                <w:rFonts w:hint="eastAsia"/>
                <w:color w:val="000000" w:themeColor="text1"/>
                <w:u w:val="none" w:color="auto"/>
              </w:rPr>
              <w:t>３　２回目の申請（１回目の申請は他の都道府県）</w:t>
            </w:r>
          </w:p>
          <w:p>
            <w:pPr>
              <w:pStyle w:val="0"/>
              <w:rPr>
                <w:rFonts w:hint="eastAsia"/>
                <w:color w:val="000000" w:themeColor="text1"/>
                <w:u w:val="none" w:color="auto"/>
              </w:rPr>
            </w:pPr>
            <w:r>
              <w:rPr>
                <w:rFonts w:hint="eastAsia"/>
                <w:color w:val="000000" w:themeColor="text1"/>
                <w:u w:val="none" w:color="auto"/>
              </w:rPr>
              <w:t>　→都道府県名｛　　　　　　　｝</w:t>
            </w:r>
          </w:p>
          <w:p>
            <w:pPr>
              <w:pStyle w:val="0"/>
              <w:rPr>
                <w:rFonts w:hint="eastAsia"/>
                <w:color w:val="000000" w:themeColor="text1"/>
                <w:u w:val="none" w:color="auto"/>
              </w:rPr>
            </w:pPr>
            <w:r>
              <w:rPr>
                <w:rFonts w:hint="eastAsia"/>
                <w:color w:val="000000" w:themeColor="text1"/>
                <w:u w:val="none" w:color="auto"/>
              </w:rPr>
              <w:t>４　上記いずれにも該当せず、原疾患治療の証明のみ</w:t>
            </w:r>
          </w:p>
        </w:tc>
      </w:tr>
    </w:tbl>
    <w:p>
      <w:pPr>
        <w:pStyle w:val="0"/>
        <w:spacing w:line="240" w:lineRule="auto"/>
        <w:ind w:leftChars="0" w:hanging="400" w:hangingChars="200"/>
        <w:rPr>
          <w:rFonts w:hint="eastAsia" w:ascii="ＭＳ ゴシック" w:hAnsi="ＭＳ ゴシック" w:eastAsia="ＭＳ ゴシック"/>
          <w:color w:val="000000" w:themeColor="text1"/>
          <w:u w:val="none" w:color="auto"/>
        </w:rPr>
      </w:pPr>
      <w:r>
        <w:rPr>
          <w:rFonts w:hint="eastAsia" w:ascii="ＭＳ 明朝" w:hAnsi="ＭＳ 明朝" w:eastAsia="ＭＳ 明朝"/>
          <w:color w:val="000000" w:themeColor="text1"/>
          <w:sz w:val="20"/>
          <w:u w:val="none" w:color="auto"/>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です。</w:t>
      </w:r>
    </w:p>
    <w:p>
      <w:pPr>
        <w:pStyle w:val="0"/>
        <w:spacing w:line="240" w:lineRule="auto"/>
        <w:ind w:left="400" w:hanging="400" w:hangingChars="200"/>
        <w:rPr>
          <w:rFonts w:hint="eastAsia" w:ascii="ＭＳ ゴシック" w:hAnsi="ＭＳ ゴシック" w:eastAsia="ＭＳ ゴシック"/>
          <w:color w:val="000000" w:themeColor="text1"/>
          <w:u w:val="none" w:color="auto"/>
        </w:rPr>
      </w:pPr>
      <w:r>
        <w:rPr>
          <w:rFonts w:hint="eastAsia" w:ascii="ＭＳ 明朝" w:hAnsi="ＭＳ 明朝" w:eastAsia="ＭＳ 明朝"/>
          <w:color w:val="000000" w:themeColor="text1"/>
          <w:sz w:val="20"/>
          <w:u w:val="none" w:color="auto"/>
        </w:rPr>
        <w:t>※２　原疾患名の欄には、がん等の診断名（例：悪性リンパ腫、再生不良性貧血など）を記載してください。</w:t>
      </w:r>
    </w:p>
    <w:p>
      <w:pPr>
        <w:pStyle w:val="0"/>
        <w:spacing w:line="240" w:lineRule="auto"/>
        <w:ind w:left="400" w:hanging="400" w:hangingChars="200"/>
        <w:rPr>
          <w:rFonts w:hint="eastAsia" w:ascii="ＭＳ ゴシック" w:hAnsi="ＭＳ ゴシック" w:eastAsia="ＭＳ ゴシック"/>
          <w:color w:val="000000" w:themeColor="text1"/>
          <w:u w:val="none" w:color="auto"/>
        </w:rPr>
      </w:pPr>
    </w:p>
    <w:sectPr>
      <w:footnotePr>
        <w:numFmt w:val="lowerRoman"/>
      </w:footnotePr>
      <w:endnotePr>
        <w:numFmt w:val="decimal"/>
        <w:numStart w:val="0"/>
      </w:endnotePr>
      <w:pgSz w:w="11905" w:h="16837"/>
      <w:pgMar w:top="1134" w:right="1134" w:bottom="850"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rFonts w:ascii="游ゴシック Light" w:hAnsi="游ゴシック Light" w:eastAsia="游ゴシック Light"/>
      <w:sz w:val="18"/>
    </w:rPr>
  </w:style>
  <w:style w:type="table" w:styleId="21">
    <w:name w:val="Table Grid"/>
    <w:basedOn w:val="11"/>
    <w:next w:val="21"/>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998</TotalTime>
  <Pages>1</Pages>
  <Words>0</Words>
  <Characters>797</Characters>
  <Application>JUST Note</Application>
  <Lines>148</Lines>
  <Paragraphs>44</Paragraphs>
  <Company>静岡県</Company>
  <CharactersWithSpaces>1082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小澤　裕</cp:lastModifiedBy>
  <cp:lastPrinted>2025-05-20T09:29:00Z</cp:lastPrinted>
  <dcterms:created xsi:type="dcterms:W3CDTF">2021-09-07T03:08:00Z</dcterms:created>
  <dcterms:modified xsi:type="dcterms:W3CDTF">2025-06-12T09:59:50Z</dcterms:modified>
  <cp:revision>74</cp:revision>
</cp:coreProperties>
</file>