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napToGrid w:val="0"/>
        <w:jc w:val="center"/>
        <w:rPr>
          <w:rFonts w:hint="default" w:ascii="UD デジタル 教科書体 NP-B" w:hAnsi="UD デジタル 教科書体 NP-B" w:eastAsia="UD デジタル 教科書体 NP-B"/>
          <w:sz w:val="28"/>
        </w:rPr>
      </w:pPr>
      <w:r>
        <w:rPr>
          <w:rFonts w:hint="eastAsia" w:ascii="UD デジタル 教科書体 NP-B" w:hAnsi="UD デジタル 教科書体 NP-B" w:eastAsia="UD デジタル 教科書体 NP-B"/>
          <w:color w:val="000000" w:themeColor="text1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margin">
                  <wp:posOffset>-2068195</wp:posOffset>
                </wp:positionV>
                <wp:extent cx="6120130" cy="51117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20130" cy="511175"/>
                        </a:xfrm>
                        <a:prstGeom prst="roundRect">
                          <a:avLst>
                            <a:gd name="adj" fmla="val 1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メイリオ" w:hAnsi="メイリオ" w:eastAsia="メイリオ"/>
                              </w:rPr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9pt;mso-wrap-distance-bottom:0pt;margin-top:-162.85pt;mso-position-vertical-relative:margin;mso-position-horizontal-relative:text;position:absolute;height:40.25pt;mso-wrap-distance-top:0pt;width:481.9pt;mso-wrap-distance-left:9pt;margin-left:0pt;z-index:2;" o:spid="_x0000_s1026" o:allowincell="t" o:allowoverlap="t" filled="t" fillcolor="#ffffff" stroked="t" strokecolor="#000000" strokeweight="0.75pt" o:spt="2" arcsize="10935f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メイリオ" w:hAnsi="メイリオ" w:eastAsia="メイリオ"/>
                        </w:rPr>
                      </w:pPr>
                    </w:p>
                  </w:txbxContent>
                </v:textbox>
                <v:imagedata o:title=""/>
                <w10:wrap type="none" anchorx="text" anchory="margin"/>
              </v:roundrect>
            </w:pict>
          </mc:Fallback>
        </mc:AlternateContent>
      </w:r>
      <w:r>
        <w:rPr>
          <w:rFonts w:hint="eastAsia" w:ascii="UD デジタル 教科書体 NP-B" w:hAnsi="UD デジタル 教科書体 NP-B" w:eastAsia="UD デジタル 教科書体 NP-B"/>
          <w:b w:val="1"/>
          <w:color w:val="000000" w:themeColor="text1"/>
          <w:sz w:val="28"/>
        </w:rPr>
        <w:t>ワークシート</w: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t>「</w: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begin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EQ \* jc2 \* hps16 \o\ad(\s\up 13(</w:instrText>
      </w:r>
      <w:r>
        <w:rPr>
          <w:rFonts w:hint="eastAsia" w:ascii="AR P明朝体L" w:hAnsi="AR P明朝体L" w:eastAsia="AR P明朝体L"/>
          <w:sz w:val="16"/>
        </w:rPr>
        <w:instrText>じ</w:instrText>
      </w:r>
      <w:r>
        <w:rPr>
          <w:rFonts w:hint="eastAsia" w:ascii="AR P明朝体L" w:hAnsi="AR P明朝体L" w:eastAsia="AR P明朝体L"/>
          <w:sz w:val="16"/>
        </w:rPr>
        <w:instrText>ぶ</w:instrText>
      </w:r>
      <w:r>
        <w:rPr>
          <w:rFonts w:hint="eastAsia" w:ascii="AR P明朝体L" w:hAnsi="AR P明朝体L" w:eastAsia="AR P明朝体L"/>
          <w:sz w:val="16"/>
        </w:rPr>
        <w:instrText>ん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),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自分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end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t>や</w: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begin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EQ \* jc2 \* hps16 \o\ad(\s\up 13(</w:instrText>
      </w:r>
      <w:r>
        <w:rPr>
          <w:rFonts w:hint="eastAsia" w:ascii="AR P明朝体L" w:hAnsi="AR P明朝体L" w:eastAsia="AR P明朝体L"/>
          <w:sz w:val="16"/>
        </w:rPr>
        <w:instrText>と</w:instrText>
      </w:r>
      <w:r>
        <w:rPr>
          <w:rFonts w:hint="eastAsia" w:ascii="AR P明朝体L" w:hAnsi="AR P明朝体L" w:eastAsia="AR P明朝体L"/>
          <w:sz w:val="16"/>
        </w:rPr>
        <w:instrText>も</w:instrText>
      </w:r>
      <w:r>
        <w:rPr>
          <w:rFonts w:hint="eastAsia" w:ascii="AR P明朝体L" w:hAnsi="AR P明朝体L" w:eastAsia="AR P明朝体L"/>
          <w:sz w:val="16"/>
        </w:rPr>
        <w:instrText>だ</w:instrText>
      </w:r>
      <w:r>
        <w:rPr>
          <w:rFonts w:hint="eastAsia" w:ascii="AR P明朝体L" w:hAnsi="AR P明朝体L" w:eastAsia="AR P明朝体L"/>
          <w:sz w:val="16"/>
        </w:rPr>
        <w:instrText>ち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),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友達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end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t>のすてきなところ</w: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begin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EQ \* jc2 \* hps16 \o\ad(\s\up 13(</w:instrText>
      </w:r>
      <w:r>
        <w:rPr>
          <w:rFonts w:hint="eastAsia" w:ascii="AR P明朝体L" w:hAnsi="AR P明朝体L" w:eastAsia="AR P明朝体L"/>
          <w:sz w:val="16"/>
        </w:rPr>
        <w:instrText>さ</w:instrText>
      </w:r>
      <w:r>
        <w:rPr>
          <w:rFonts w:hint="eastAsia" w:ascii="AR P明朝体L" w:hAnsi="AR P明朝体L" w:eastAsia="AR P明朝体L"/>
          <w:sz w:val="16"/>
        </w:rPr>
        <w:instrText>い</w:instrText>
      </w:r>
      <w:r>
        <w:rPr>
          <w:rFonts w:hint="eastAsia" w:ascii="AR P明朝体L" w:hAnsi="AR P明朝体L" w:eastAsia="AR P明朝体L"/>
          <w:sz w:val="16"/>
        </w:rPr>
        <w:instrText>は</w:instrText>
      </w:r>
      <w:r>
        <w:rPr>
          <w:rFonts w:hint="eastAsia" w:ascii="AR P明朝体L" w:hAnsi="AR P明朝体L" w:eastAsia="AR P明朝体L"/>
          <w:sz w:val="16"/>
        </w:rPr>
        <w:instrText>っ</w:instrText>
      </w:r>
      <w:r>
        <w:rPr>
          <w:rFonts w:hint="eastAsia" w:ascii="AR P明朝体L" w:hAnsi="AR P明朝体L" w:eastAsia="AR P明朝体L"/>
          <w:sz w:val="16"/>
        </w:rPr>
        <w:instrText>け</w:instrText>
      </w:r>
      <w:r>
        <w:rPr>
          <w:rFonts w:hint="eastAsia" w:ascii="AR P明朝体L" w:hAnsi="AR P明朝体L" w:eastAsia="AR P明朝体L"/>
          <w:sz w:val="16"/>
        </w:rPr>
        <w:instrText>ん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),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再発見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instrText>)</w:instrText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fldChar w:fldCharType="end"/>
      </w:r>
      <w:r>
        <w:rPr>
          <w:rFonts w:hint="eastAsia" w:ascii="UD デジタル 教科書体 NP-B" w:hAnsi="UD デジタル 教科書体 NP-B" w:eastAsia="UD デジタル 教科書体 NP-B"/>
          <w:b w:val="1"/>
          <w:sz w:val="28"/>
        </w:rPr>
        <w:t>」</w:t>
      </w:r>
    </w:p>
    <w:p>
      <w:pPr>
        <w:pStyle w:val="30"/>
        <w:spacing w:line="360" w:lineRule="exact"/>
        <w:ind w:left="224" w:hanging="224" w:hangingChars="100"/>
        <w:rPr>
          <w:rFonts w:hint="default" w:ascii="UD デジタル 教科書体 NP-R" w:hAnsi="UD デジタル 教科書体 NP-R" w:eastAsia="UD デジタル 教科書体 NP-R"/>
        </w:rPr>
      </w:pPr>
      <w:r>
        <w:rPr>
          <w:rFonts w:hint="eastAsia" w:ascii="UD デジタル 教科書体 NP-R" w:hAnsi="UD デジタル 教科書体 NP-R" w:eastAsia="UD デジタル 教科書体 NP-R"/>
        </w:rPr>
        <w:t>１　</w:t>
      </w:r>
      <w:r>
        <w:rPr>
          <w:rFonts w:hint="default" w:ascii="UD デジタル 教科書体 NP-R" w:hAnsi="UD デジタル 教科書体 NP-R" w:eastAsia="UD デジタル 教科書体 NP-R"/>
        </w:rPr>
        <w:fldChar w:fldCharType="begin"/>
      </w:r>
      <w:r>
        <w:rPr>
          <w:rFonts w:hint="default" w:ascii="UD デジタル 教科書体 NP-R" w:hAnsi="UD デジタル 教科書体 NP-R" w:eastAsia="UD デジタル 教科書体 NP-R"/>
        </w:rPr>
        <w:instrText>EQ \* jc2 \* hps12 \o\ad(\s\up 11(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じ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ぶ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ん</w:instrText>
      </w:r>
      <w:r>
        <w:rPr>
          <w:rFonts w:hint="default" w:ascii="UD デジタル 教科書体 NP-R" w:hAnsi="UD デジタル 教科書体 NP-R" w:eastAsia="UD デジタル 教科書体 NP-R"/>
        </w:rPr>
        <w:instrText>),</w:instrText>
      </w:r>
      <w:r>
        <w:rPr>
          <w:rFonts w:hint="default" w:ascii="UD デジタル 教科書体 NP-R" w:hAnsi="UD デジタル 教科書体 NP-R" w:eastAsia="UD デジタル 教科書体 NP-R"/>
        </w:rPr>
        <w:instrText>自分</w:instrText>
      </w:r>
      <w:r>
        <w:rPr>
          <w:rFonts w:hint="default" w:ascii="UD デジタル 教科書体 NP-R" w:hAnsi="UD デジタル 教科書体 NP-R" w:eastAsia="UD デジタル 教科書体 NP-R"/>
        </w:rPr>
        <w:instrText>)</w:instrText>
      </w:r>
      <w:r>
        <w:rPr>
          <w:rFonts w:hint="default" w:ascii="UD デジタル 教科書体 NP-R" w:hAnsi="UD デジタル 教科書体 NP-R" w:eastAsia="UD デジタル 教科書体 NP-R"/>
        </w:rPr>
        <w:fldChar w:fldCharType="end"/>
      </w:r>
      <w:r>
        <w:rPr>
          <w:rFonts w:hint="eastAsia" w:ascii="UD デジタル 教科書体 NP-R" w:hAnsi="UD デジタル 教科書体 NP-R" w:eastAsia="UD デジタル 教科書体 NP-R"/>
        </w:rPr>
        <w:t>のすてきなところを</w:t>
      </w:r>
      <w:r>
        <w:rPr>
          <w:rFonts w:hint="default" w:ascii="UD デジタル 教科書体 NP-R" w:hAnsi="UD デジタル 教科書体 NP-R" w:eastAsia="UD デジタル 教科書体 NP-R"/>
        </w:rPr>
        <w:fldChar w:fldCharType="begin"/>
      </w:r>
      <w:r>
        <w:rPr>
          <w:rFonts w:hint="default" w:ascii="UD デジタル 教科書体 NP-R" w:hAnsi="UD デジタル 教科書体 NP-R" w:eastAsia="UD デジタル 教科書体 NP-R"/>
        </w:rPr>
        <w:instrText>EQ \* jc2 \* hps12 \o\ad(\s\up 11(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み</w:instrText>
      </w:r>
      <w:r>
        <w:rPr>
          <w:rFonts w:hint="default" w:ascii="UD デジタル 教科書体 NP-R" w:hAnsi="UD デジタル 教科書体 NP-R" w:eastAsia="UD デジタル 教科書体 NP-R"/>
        </w:rPr>
        <w:instrText>),</w:instrText>
      </w:r>
      <w:r>
        <w:rPr>
          <w:rFonts w:hint="default" w:ascii="UD デジタル 教科書体 NP-R" w:hAnsi="UD デジタル 教科書体 NP-R" w:eastAsia="UD デジタル 教科書体 NP-R"/>
        </w:rPr>
        <w:instrText>見</w:instrText>
      </w:r>
      <w:r>
        <w:rPr>
          <w:rFonts w:hint="default" w:ascii="UD デジタル 教科書体 NP-R" w:hAnsi="UD デジタル 教科書体 NP-R" w:eastAsia="UD デジタル 教科書体 NP-R"/>
        </w:rPr>
        <w:instrText>)</w:instrText>
      </w:r>
      <w:r>
        <w:rPr>
          <w:rFonts w:hint="default" w:ascii="UD デジタル 教科書体 NP-R" w:hAnsi="UD デジタル 教科書体 NP-R" w:eastAsia="UD デジタル 教科書体 NP-R"/>
        </w:rPr>
        <w:fldChar w:fldCharType="end"/>
      </w:r>
      <w:r>
        <w:rPr>
          <w:rFonts w:hint="eastAsia" w:ascii="UD デジタル 教科書体 NP-R" w:hAnsi="UD デジタル 教科書体 NP-R" w:eastAsia="UD デジタル 教科書体 NP-R"/>
        </w:rPr>
        <w:t>つけましょう。</w:t>
      </w:r>
    </w:p>
    <w:tbl>
      <w:tblPr>
        <w:tblStyle w:val="32"/>
        <w:tblpPr w:leftFromText="142" w:rightFromText="142" w:topFromText="0" w:bottomFromText="0" w:vertAnchor="text" w:horzAnchor="margin" w:tblpXSpec="center" w:tblpY="94"/>
        <w:tblW w:w="9351" w:type="dxa"/>
        <w:tblLayout w:type="fixed"/>
        <w:tblLook w:firstRow="1" w:lastRow="0" w:firstColumn="1" w:lastColumn="0" w:noHBand="0" w:noVBand="1" w:val="04A0"/>
      </w:tblPr>
      <w:tblGrid>
        <w:gridCol w:w="9351"/>
      </w:tblGrid>
      <w:tr>
        <w:trPr>
          <w:trHeight w:val="35" w:hRule="atLeast"/>
        </w:trPr>
        <w:tc>
          <w:tcPr>
            <w:tcW w:w="9351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lef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  <w:tr>
        <w:trPr>
          <w:trHeight w:val="158" w:hRule="atLeast"/>
        </w:trPr>
        <w:tc>
          <w:tcPr>
            <w:tcW w:w="9351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</w:tbl>
    <w:p>
      <w:pPr>
        <w:pStyle w:val="30"/>
        <w:spacing w:line="320" w:lineRule="exact"/>
        <w:ind w:left="224" w:hanging="224" w:hangingChars="100"/>
        <w:rPr>
          <w:rFonts w:hint="default" w:ascii="UD デジタル 教科書体 NP-R" w:hAnsi="UD デジタル 教科書体 NP-R" w:eastAsia="UD デジタル 教科書体 NP-R"/>
        </w:rPr>
      </w:pPr>
    </w:p>
    <w:p>
      <w:pPr>
        <w:pStyle w:val="30"/>
        <w:spacing w:line="320" w:lineRule="exact"/>
        <w:ind w:left="224" w:hanging="224" w:hangingChars="100"/>
        <w:rPr>
          <w:rFonts w:hint="default" w:ascii="UD デジタル 教科書体 NP-R" w:hAnsi="UD デジタル 教科書体 NP-R" w:eastAsia="UD デジタル 教科書体 NP-R"/>
        </w:rPr>
      </w:pPr>
      <w:r>
        <w:rPr>
          <w:rFonts w:hint="eastAsia" w:ascii="UD デジタル 教科書体 NP-R" w:hAnsi="UD デジタル 教科書体 NP-R" w:eastAsia="UD デジタル 教科書体 NP-R"/>
        </w:rPr>
        <w:t>２　</w:t>
      </w:r>
      <w:r>
        <w:rPr>
          <w:rFonts w:hint="eastAsia" w:ascii="UD デジタル 教科書体 NP-R" w:hAnsi="UD デジタル 教科書体 NP-R" w:eastAsia="UD デジタル 教科書体 NP-R"/>
        </w:rPr>
        <w:fldChar w:fldCharType="begin"/>
      </w:r>
      <w:r>
        <w:rPr>
          <w:rFonts w:hint="eastAsia" w:ascii="UD デジタル 教科書体 NP-R" w:hAnsi="UD デジタル 教科書体 NP-R" w:eastAsia="UD デジタル 教科書体 NP-R"/>
        </w:rPr>
        <w:instrText>EQ \* jc2 \* hps12 \o\ad(\s\up 11(</w:instrText>
      </w:r>
      <w:r>
        <w:rPr>
          <w:rFonts w:hint="eastAsia" w:ascii="AR明朝体L" w:hAnsi="AR明朝体L" w:eastAsia="AR明朝体L"/>
          <w:sz w:val="12"/>
        </w:rPr>
        <w:instrText>と</w:instrText>
      </w:r>
      <w:r>
        <w:rPr>
          <w:rFonts w:hint="eastAsia" w:ascii="AR明朝体L" w:hAnsi="AR明朝体L" w:eastAsia="AR明朝体L"/>
          <w:sz w:val="12"/>
        </w:rPr>
        <w:instrText>も</w:instrText>
      </w:r>
      <w:r>
        <w:rPr>
          <w:rFonts w:hint="eastAsia" w:ascii="UD デジタル 教科書体 NP-R" w:hAnsi="UD デジタル 教科書体 NP-R" w:eastAsia="UD デジタル 教科書体 NP-R"/>
        </w:rPr>
        <w:instrText>),</w:instrText>
      </w:r>
      <w:r>
        <w:rPr>
          <w:rFonts w:hint="eastAsia" w:ascii="UD デジタル 教科書体 NP-R" w:hAnsi="UD デジタル 教科書体 NP-R" w:eastAsia="UD デジタル 教科書体 NP-R"/>
        </w:rPr>
        <w:instrText>友</w:instrText>
      </w:r>
      <w:r>
        <w:rPr>
          <w:rFonts w:hint="eastAsia" w:ascii="UD デジタル 教科書体 NP-R" w:hAnsi="UD デジタル 教科書体 NP-R" w:eastAsia="UD デジタル 教科書体 NP-R"/>
        </w:rPr>
        <w:instrText>)</w:instrText>
      </w:r>
      <w:r>
        <w:rPr>
          <w:rFonts w:hint="eastAsia" w:ascii="UD デジタル 教科書体 NP-R" w:hAnsi="UD デジタル 教科書体 NP-R" w:eastAsia="UD デジタル 教科書体 NP-R"/>
        </w:rPr>
        <w:fldChar w:fldCharType="end"/>
      </w:r>
      <w:r>
        <w:rPr>
          <w:rFonts w:hint="eastAsia" w:ascii="UD デジタル 教科書体 NP-R" w:hAnsi="UD デジタル 教科書体 NP-R" w:eastAsia="UD デジタル 教科書体 NP-R"/>
        </w:rPr>
        <w:t>だちのすてきなところを見つけましょう。</w:t>
      </w:r>
    </w:p>
    <w:tbl>
      <w:tblPr>
        <w:tblStyle w:val="32"/>
        <w:tblpPr w:leftFromText="142" w:rightFromText="142" w:topFromText="0" w:bottomFromText="0" w:vertAnchor="text" w:horzAnchor="margin" w:tblpXSpec="center" w:tblpY="94"/>
        <w:tblW w:w="9351" w:type="dxa"/>
        <w:tblLayout w:type="fixed"/>
        <w:tblLook w:firstRow="1" w:lastRow="0" w:firstColumn="1" w:lastColumn="0" w:noHBand="0" w:noVBand="1" w:val="04A0"/>
      </w:tblPr>
      <w:tblGrid>
        <w:gridCol w:w="1132"/>
        <w:gridCol w:w="2756"/>
        <w:gridCol w:w="5463"/>
      </w:tblGrid>
      <w:tr>
        <w:trPr>
          <w:trHeight w:val="544" w:hRule="atLeast"/>
        </w:trPr>
        <w:tc>
          <w:tcPr>
            <w:tcW w:w="3888" w:type="dxa"/>
            <w:gridSpan w:val="2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lef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と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だちの名前（　　　　　　　　　　）</w:t>
            </w:r>
          </w:p>
        </w:tc>
        <w:tc>
          <w:tcPr>
            <w:tcW w:w="5463" w:type="dxa"/>
            <w:tcBorders>
              <w:top w:val="none" w:color="auto" w:sz="0" w:space="0"/>
              <w:left w:val="single" w:color="auto" w:sz="4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ば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ん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ご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番号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（　　　　　　　）（　　　　　　　）（　　　　　　　）</w:t>
            </w:r>
          </w:p>
        </w:tc>
      </w:tr>
      <w:tr>
        <w:trPr>
          <w:trHeight w:val="544" w:hRule="atLeast"/>
        </w:trPr>
        <w:tc>
          <w:tcPr>
            <w:tcW w:w="1132" w:type="dxa"/>
            <w:vMerge w:val="restart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default" w:ascii="AR明朝体L" w:hAnsi="AR明朝体L" w:eastAsia="AR明朝体L"/>
                <w:sz w:val="12"/>
              </w:rPr>
              <w:instrText>え</w:instrText>
            </w:r>
            <w:r>
              <w:rPr>
                <w:rFonts w:hint="default" w:ascii="AR明朝体L" w:hAnsi="AR明朝体L" w:eastAsia="AR明朝体L"/>
                <w:sz w:val="12"/>
              </w:rPr>
              <w:instrText>ら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選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んだ</w:t>
            </w:r>
          </w:p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明朝体L" w:hAnsi="AR明朝体L" w:eastAsia="AR明朝体L"/>
                <w:sz w:val="12"/>
              </w:rPr>
              <w:instrText>り</w:instrText>
            </w:r>
            <w:r>
              <w:rPr>
                <w:rFonts w:hint="eastAsia" w:ascii="AR明朝体L" w:hAnsi="AR明朝体L" w:eastAsia="AR明朝体L"/>
                <w:sz w:val="12"/>
              </w:rPr>
              <w:instrText>ゆ</w:instrText>
            </w:r>
            <w:r>
              <w:rPr>
                <w:rFonts w:hint="eastAsia" w:ascii="AR明朝体L" w:hAnsi="AR明朝体L" w:eastAsia="AR明朝体L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理由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</w:p>
        </w:tc>
        <w:tc>
          <w:tcPr>
            <w:tcW w:w="8219" w:type="dxa"/>
            <w:gridSpan w:val="2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center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  <w:tr>
        <w:trPr>
          <w:trHeight w:val="544" w:hRule="atLeast"/>
        </w:trPr>
        <w:tc>
          <w:tcPr>
            <w:tcW w:w="3888" w:type="dxa"/>
            <w:gridSpan w:val="2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lef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と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だちの名前（　　　　　　　　　　）</w:t>
            </w:r>
          </w:p>
        </w:tc>
        <w:tc>
          <w:tcPr>
            <w:tcW w:w="5463" w:type="dxa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ば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ん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ご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番号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（　　　　　　　）（　　　　　　　）（　　　　　　　）</w:t>
            </w:r>
          </w:p>
        </w:tc>
      </w:tr>
      <w:tr>
        <w:trPr>
          <w:trHeight w:val="652" w:hRule="atLeast"/>
        </w:trPr>
        <w:tc>
          <w:tcPr>
            <w:tcW w:w="1132" w:type="dxa"/>
            <w:vMerge w:val="restart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default" w:ascii="AR明朝体L" w:hAnsi="AR明朝体L" w:eastAsia="AR明朝体L"/>
                <w:sz w:val="12"/>
              </w:rPr>
              <w:instrText>え</w:instrText>
            </w:r>
            <w:r>
              <w:rPr>
                <w:rFonts w:hint="default" w:ascii="AR明朝体L" w:hAnsi="AR明朝体L" w:eastAsia="AR明朝体L"/>
                <w:sz w:val="12"/>
              </w:rPr>
              <w:instrText>ら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選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んだ</w:t>
            </w:r>
          </w:p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明朝体L" w:hAnsi="AR明朝体L" w:eastAsia="AR明朝体L"/>
                <w:sz w:val="12"/>
              </w:rPr>
              <w:instrText>り</w:instrText>
            </w:r>
            <w:r>
              <w:rPr>
                <w:rFonts w:hint="eastAsia" w:ascii="AR明朝体L" w:hAnsi="AR明朝体L" w:eastAsia="AR明朝体L"/>
                <w:sz w:val="12"/>
              </w:rPr>
              <w:instrText>ゆ</w:instrText>
            </w:r>
            <w:r>
              <w:rPr>
                <w:rFonts w:hint="eastAsia" w:ascii="AR明朝体L" w:hAnsi="AR明朝体L" w:eastAsia="AR明朝体L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理由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</w:p>
        </w:tc>
        <w:tc>
          <w:tcPr>
            <w:tcW w:w="8219" w:type="dxa"/>
            <w:gridSpan w:val="2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center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  <w:tr>
        <w:trPr>
          <w:trHeight w:val="109" w:hRule="atLeast"/>
        </w:trPr>
        <w:tc>
          <w:tcPr>
            <w:tcW w:w="3888" w:type="dxa"/>
            <w:gridSpan w:val="2"/>
            <w:tcBorders>
              <w:top w:val="single" w:color="auto" w:sz="4" w:space="0"/>
              <w:left w:val="none" w:color="auto" w:sz="0" w:space="0"/>
              <w:bottom w:val="dott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lef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と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だちの名前（　　　　　　　　　　）</w:t>
            </w:r>
          </w:p>
        </w:tc>
        <w:tc>
          <w:tcPr>
            <w:tcW w:w="5463" w:type="dxa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ば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ん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ご</w:instrText>
            </w:r>
            <w:r>
              <w:rPr>
                <w:rFonts w:hint="eastAsia" w:ascii="AR教科書体M" w:hAnsi="AR教科書体M" w:eastAsia="AR教科書体M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番号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（　　　　　　　）（　　　　　　　）（　　　　　　　）</w:t>
            </w:r>
          </w:p>
        </w:tc>
      </w:tr>
      <w:tr>
        <w:trPr>
          <w:trHeight w:val="35" w:hRule="atLeast"/>
        </w:trPr>
        <w:tc>
          <w:tcPr>
            <w:tcW w:w="1132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default" w:ascii="AR明朝体L" w:hAnsi="AR明朝体L" w:eastAsia="AR明朝体L"/>
                <w:sz w:val="12"/>
              </w:rPr>
              <w:instrText>え</w:instrText>
            </w:r>
            <w:r>
              <w:rPr>
                <w:rFonts w:hint="default" w:ascii="AR明朝体L" w:hAnsi="AR明朝体L" w:eastAsia="AR明朝体L"/>
                <w:sz w:val="12"/>
              </w:rPr>
              <w:instrText>ら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選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1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t>んだ</w:t>
            </w:r>
          </w:p>
          <w:p>
            <w:pPr>
              <w:pStyle w:val="0"/>
              <w:spacing w:line="38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EQ \* jc2 \* hps12 \o\ad(\s\up 9(</w:instrText>
            </w:r>
            <w:r>
              <w:rPr>
                <w:rFonts w:hint="eastAsia" w:ascii="AR明朝体L" w:hAnsi="AR明朝体L" w:eastAsia="AR明朝体L"/>
                <w:sz w:val="12"/>
              </w:rPr>
              <w:instrText>り</w:instrText>
            </w:r>
            <w:r>
              <w:rPr>
                <w:rFonts w:hint="eastAsia" w:ascii="AR明朝体L" w:hAnsi="AR明朝体L" w:eastAsia="AR明朝体L"/>
                <w:sz w:val="12"/>
              </w:rPr>
              <w:instrText>ゆ</w:instrText>
            </w:r>
            <w:r>
              <w:rPr>
                <w:rFonts w:hint="eastAsia" w:ascii="AR明朝体L" w:hAnsi="AR明朝体L" w:eastAsia="AR明朝体L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理由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1"/>
              </w:rPr>
              <w:fldChar w:fldCharType="end"/>
            </w:r>
          </w:p>
        </w:tc>
        <w:tc>
          <w:tcPr>
            <w:tcW w:w="8219" w:type="dxa"/>
            <w:gridSpan w:val="2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30"/>
              <w:spacing w:line="300" w:lineRule="exact"/>
              <w:jc w:val="center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</w:tbl>
    <w:p>
      <w:pPr>
        <w:pStyle w:val="30"/>
        <w:spacing w:line="280" w:lineRule="exact"/>
        <w:rPr>
          <w:rFonts w:hint="default" w:ascii="UD デジタル 教科書体 NP-R" w:hAnsi="UD デジタル 教科書体 NP-R" w:eastAsia="UD デジタル 教科書体 NP-R"/>
        </w:rPr>
      </w:pPr>
    </w:p>
    <w:p>
      <w:pPr>
        <w:pStyle w:val="30"/>
        <w:spacing w:line="280" w:lineRule="exact"/>
        <w:rPr>
          <w:rFonts w:hint="default" w:ascii="UD デジタル 教科書体 NP-R" w:hAnsi="UD デジタル 教科書体 NP-R" w:eastAsia="UD デジタル 教科書体 NP-R"/>
        </w:rPr>
      </w:pPr>
      <w:r>
        <w:rPr>
          <w:rFonts w:hint="eastAsia" w:ascii="UD デジタル 教科書体 NP-R" w:hAnsi="UD デジタル 教科書体 NP-R" w:eastAsia="UD デジタル 教科書体 NP-R"/>
        </w:rPr>
        <w:t>３　どのようなことことに</w:t>
      </w:r>
      <w:r>
        <w:rPr>
          <w:rFonts w:hint="default" w:ascii="UD デジタル 教科書体 NP-R" w:hAnsi="UD デジタル 教科書体 NP-R" w:eastAsia="UD デジタル 教科書体 NP-R"/>
        </w:rPr>
        <w:fldChar w:fldCharType="begin"/>
      </w:r>
      <w:r>
        <w:rPr>
          <w:rFonts w:hint="default" w:ascii="UD デジタル 教科書体 NP-R" w:hAnsi="UD デジタル 教科書体 NP-R" w:eastAsia="UD デジタル 教科書体 NP-R"/>
        </w:rPr>
        <w:instrText>EQ \* jc2 \* hps12 \o\ad(\s\up 11(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き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づ</w:instrText>
      </w:r>
      <w:r>
        <w:rPr>
          <w:rFonts w:hint="default" w:ascii="UD デジタル 教科書体 NP-R" w:hAnsi="UD デジタル 教科書体 NP-R" w:eastAsia="UD デジタル 教科書体 NP-R"/>
        </w:rPr>
        <w:instrText>),</w:instrText>
      </w:r>
      <w:r>
        <w:rPr>
          <w:rFonts w:hint="default" w:ascii="UD デジタル 教科書体 NP-R" w:hAnsi="UD デジタル 教科書体 NP-R" w:eastAsia="UD デジタル 教科書体 NP-R"/>
        </w:rPr>
        <w:instrText>気付</w:instrText>
      </w:r>
      <w:r>
        <w:rPr>
          <w:rFonts w:hint="default" w:ascii="UD デジタル 教科書体 NP-R" w:hAnsi="UD デジタル 教科書体 NP-R" w:eastAsia="UD デジタル 教科書体 NP-R"/>
        </w:rPr>
        <w:instrText>)</w:instrText>
      </w:r>
      <w:r>
        <w:rPr>
          <w:rFonts w:hint="default" w:ascii="UD デジタル 教科書体 NP-R" w:hAnsi="UD デジタル 教科書体 NP-R" w:eastAsia="UD デジタル 教科書体 NP-R"/>
        </w:rPr>
        <w:fldChar w:fldCharType="end"/>
      </w:r>
      <w:r>
        <w:rPr>
          <w:rFonts w:hint="eastAsia" w:ascii="UD デジタル 教科書体 NP-R" w:hAnsi="UD デジタル 教科書体 NP-R" w:eastAsia="UD デジタル 教科書体 NP-R"/>
        </w:rPr>
        <w:t>き、どう</w:t>
      </w:r>
      <w:r>
        <w:rPr>
          <w:rFonts w:hint="default" w:ascii="UD デジタル 教科書体 NP-R" w:hAnsi="UD デジタル 教科書体 NP-R" w:eastAsia="UD デジタル 教科書体 NP-R"/>
        </w:rPr>
        <w:fldChar w:fldCharType="begin"/>
      </w:r>
      <w:r>
        <w:rPr>
          <w:rFonts w:hint="default" w:ascii="UD デジタル 教科書体 NP-R" w:hAnsi="UD デジタル 教科書体 NP-R" w:eastAsia="UD デジタル 教科書体 NP-R"/>
        </w:rPr>
        <w:instrText>EQ \* jc2 \* hps12 \o\ad(\s\up 11(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か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ん</w:instrText>
      </w:r>
      <w:r>
        <w:rPr>
          <w:rFonts w:hint="default" w:ascii="UD デジタル 教科書体 NP-R" w:hAnsi="UD デジタル 教科書体 NP-R" w:eastAsia="UD デジタル 教科書体 NP-R"/>
          <w:sz w:val="12"/>
        </w:rPr>
        <w:instrText>が</w:instrText>
      </w:r>
      <w:r>
        <w:rPr>
          <w:rFonts w:hint="default" w:ascii="UD デジタル 教科書体 NP-R" w:hAnsi="UD デジタル 教科書体 NP-R" w:eastAsia="UD デジタル 教科書体 NP-R"/>
        </w:rPr>
        <w:instrText>),</w:instrText>
      </w:r>
      <w:r>
        <w:rPr>
          <w:rFonts w:hint="default" w:ascii="UD デジタル 教科書体 NP-R" w:hAnsi="UD デジタル 教科書体 NP-R" w:eastAsia="UD デジタル 教科書体 NP-R"/>
        </w:rPr>
        <w:instrText>考</w:instrText>
      </w:r>
      <w:r>
        <w:rPr>
          <w:rFonts w:hint="default" w:ascii="UD デジタル 教科書体 NP-R" w:hAnsi="UD デジタル 教科書体 NP-R" w:eastAsia="UD デジタル 教科書体 NP-R"/>
        </w:rPr>
        <w:instrText>)</w:instrText>
      </w:r>
      <w:r>
        <w:rPr>
          <w:rFonts w:hint="default" w:ascii="UD デジタル 教科書体 NP-R" w:hAnsi="UD デジタル 教科書体 NP-R" w:eastAsia="UD デジタル 教科書体 NP-R"/>
        </w:rPr>
        <w:fldChar w:fldCharType="end"/>
      </w:r>
      <w:r>
        <w:rPr>
          <w:rFonts w:hint="eastAsia" w:ascii="UD デジタル 教科書体 NP-R" w:hAnsi="UD デジタル 教科書体 NP-R" w:eastAsia="UD デジタル 教科書体 NP-R"/>
        </w:rPr>
        <w:t>えましたか。</w:t>
      </w:r>
    </w:p>
    <w:tbl>
      <w:tblPr>
        <w:tblStyle w:val="32"/>
        <w:tblpPr w:leftFromText="142" w:rightFromText="142" w:topFromText="0" w:bottomFromText="0" w:vertAnchor="text" w:horzAnchor="margin" w:tblpXSpec="center" w:tblpY="57"/>
        <w:tblW w:w="9361" w:type="dxa"/>
        <w:tblLayout w:type="fixed"/>
        <w:tblLook w:firstRow="1" w:lastRow="0" w:firstColumn="1" w:lastColumn="0" w:noHBand="0" w:noVBand="1" w:val="04A0"/>
      </w:tblPr>
      <w:tblGrid>
        <w:gridCol w:w="9361"/>
      </w:tblGrid>
      <w:tr>
        <w:trPr>
          <w:trHeight w:val="35" w:hRule="atLeast"/>
        </w:trPr>
        <w:tc>
          <w:tcPr>
            <w:tcW w:w="936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30"/>
              <w:spacing w:line="300" w:lineRule="exact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  <w:p>
            <w:pPr>
              <w:pStyle w:val="0"/>
              <w:rPr>
                <w:rFonts w:hint="default" w:ascii="UD デジタル 教科書体 NP-R" w:hAnsi="UD デジタル 教科書体 NP-R" w:eastAsia="UD デジタル 教科書体 NP-R"/>
                <w:sz w:val="21"/>
              </w:rPr>
            </w:pPr>
          </w:p>
        </w:tc>
      </w:tr>
    </w:tbl>
    <w:p>
      <w:pPr>
        <w:pStyle w:val="0"/>
        <w:tabs>
          <w:tab w:val="left" w:leader="none" w:pos="7168"/>
        </w:tabs>
        <w:rPr>
          <w:rFonts w:hint="default" w:ascii="ＭＳ ゴシック" w:hAnsi="ＭＳ ゴシック" w:eastAsia="ＭＳ ゴシック"/>
          <w:sz w:val="22"/>
        </w:rPr>
      </w:pPr>
      <w:r>
        <w:rPr>
          <w:rFonts w:hint="eastAsia" w:ascii="ＭＳ ゴシック" w:hAnsi="ＭＳ ゴシック" w:eastAsia="ＭＳ ゴシック"/>
          <w:sz w:val="22"/>
        </w:rPr>
        <w:t>【</w:t>
      </w:r>
      <w:r>
        <w:rPr>
          <w:rFonts w:hint="eastAsia" w:ascii="UD デジタル 教科書体 NP-R" w:hAnsi="UD デジタル 教科書体 NP-R" w:eastAsia="UD デジタル 教科書体 NP-R"/>
          <w:color w:val="000000" w:themeColor="text1"/>
        </w:rPr>
        <w:t>資料　すてきなところ再発見</w:t>
      </w:r>
      <w:r>
        <w:rPr>
          <w:rFonts w:hint="eastAsia" w:ascii="ＭＳ ゴシック" w:hAnsi="ＭＳ ゴシック" w:eastAsia="ＭＳ ゴシック"/>
          <w:sz w:val="22"/>
        </w:rPr>
        <w:t>】（「平成</w:t>
      </w:r>
      <w:r>
        <w:rPr>
          <w:rFonts w:hint="eastAsia" w:ascii="ＭＳ ゴシック" w:hAnsi="ＭＳ ゴシック" w:eastAsia="ＭＳ ゴシック"/>
          <w:sz w:val="22"/>
        </w:rPr>
        <w:t>30</w:t>
      </w:r>
      <w:r>
        <w:rPr>
          <w:rFonts w:hint="eastAsia" w:ascii="ＭＳ ゴシック" w:hAnsi="ＭＳ ゴシック" w:eastAsia="ＭＳ ゴシック"/>
          <w:sz w:val="22"/>
        </w:rPr>
        <w:t>年度静岡県人権教育の手引き」学習例より）</w:t>
      </w:r>
    </w:p>
    <w:tbl>
      <w:tblPr>
        <w:tblStyle w:val="11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2011"/>
        <w:gridCol w:w="1817"/>
        <w:gridCol w:w="1863"/>
        <w:gridCol w:w="1971"/>
        <w:gridCol w:w="2077"/>
      </w:tblGrid>
      <w:tr>
        <w:trPr>
          <w:trHeight w:val="1543" w:hRule="atLeast"/>
        </w:trPr>
        <w:tc>
          <w:tcPr>
            <w:tcW w:w="201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4" behindDoc="0" locked="0" layoutInCell="1" hidden="0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334645</wp:posOffset>
                  </wp:positionV>
                  <wp:extent cx="695325" cy="552450"/>
                  <wp:effectExtent l="0" t="0" r="0" b="0"/>
                  <wp:wrapNone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①よくリーダーをやる。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181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②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悪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いことは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悪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17" behindDoc="0" locked="0" layoutInCell="1" hidden="0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448945</wp:posOffset>
                      </wp:positionV>
                      <wp:extent cx="594360" cy="413385"/>
                      <wp:effectExtent l="0" t="0" r="635" b="635"/>
                      <wp:wrapNone/>
                      <wp:docPr id="102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8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594360" cy="413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35.35pt;mso-position-vertical-relative:text;mso-position-horizontal-relative:text;position:absolute;height:32.54pt;mso-wrap-distance-top:0pt;width:46.8pt;mso-wrap-distance-left:9pt;margin-left:16.45pt;z-index:17;" o:spid="_x0000_s1028" o:allowincell="t" o:allowoverlap="t" filled="f" stroked="f" o:spt="202" type="#_x0000_t202">
                      <v:fill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いと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ち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ゅ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注意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する。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1" behindDoc="0" locked="0" layoutInCell="1" hidden="0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46355</wp:posOffset>
                  </wp:positionV>
                  <wp:extent cx="532765" cy="371475"/>
                  <wp:effectExtent l="0" t="0" r="0" b="0"/>
                  <wp:wrapNone/>
                  <wp:docPr id="102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3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0" behindDoc="0" locked="0" layoutInCell="1" hidden="0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508635</wp:posOffset>
                  </wp:positionV>
                  <wp:extent cx="537210" cy="443230"/>
                  <wp:effectExtent l="0" t="0" r="0" b="0"/>
                  <wp:wrapNone/>
                  <wp:docPr id="1030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③</w:t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5" behindDoc="0" locked="0" layoutInCell="1" hidden="0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429895</wp:posOffset>
                      </wp:positionV>
                      <wp:extent cx="1134745" cy="1052830"/>
                      <wp:effectExtent l="0" t="0" r="635" b="635"/>
                      <wp:wrapNone/>
                      <wp:docPr id="103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1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134745" cy="1052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none" lIns="74295" tIns="8890" rIns="74295" bIns="889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33.85pt;mso-position-vertical-relative:text;mso-position-horizontal-relative:text;position:absolute;height:82.9pt;mso-wrap-distance-top:0pt;width:89.35pt;mso-wrap-style:none;mso-wrap-distance-left:9pt;margin-left:15.1pt;z-index:5;" o:spid="_x0000_s1031" o:allowincell="t" o:allowoverlap="t" filled="f" stroked="f" o:spt="202" type="#_x0000_t202">
                      <v:fill/>
                      <v:textbox style="layout-flow:horizontal;mso-fit-shape-to-text:t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き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決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めたことは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さ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ご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最後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までやりぬく。　</w:t>
            </w:r>
          </w:p>
        </w:tc>
        <w:tc>
          <w:tcPr>
            <w:tcW w:w="197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3" behindDoc="0" locked="0" layoutInCell="1" hidden="0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377825</wp:posOffset>
                  </wp:positionV>
                  <wp:extent cx="610870" cy="531495"/>
                  <wp:effectExtent l="0" t="0" r="0" b="0"/>
                  <wp:wrapNone/>
                  <wp:docPr id="103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④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き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そ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規則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やルールを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ま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守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207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6" behindDoc="0" locked="0" layoutInCell="1" hidden="0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384175</wp:posOffset>
                  </wp:positionV>
                  <wp:extent cx="442595" cy="456565"/>
                  <wp:effectExtent l="0" t="0" r="0" b="0"/>
                  <wp:wrapNone/>
                  <wp:docPr id="103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⑤いつも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え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が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お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笑顔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でいる。</w:t>
            </w:r>
          </w:p>
          <w:p>
            <w:pPr>
              <w:pStyle w:val="0"/>
              <w:spacing w:line="420" w:lineRule="exact"/>
              <w:rPr>
                <w:rFonts w:hint="default" w:ascii="UD デジタル 教科書体 NP-R" w:hAnsi="UD デジタル 教科書体 NP-R" w:eastAsia="UD デジタル 教科書体 NP-R"/>
              </w:rPr>
            </w:pPr>
          </w:p>
        </w:tc>
      </w:tr>
      <w:tr>
        <w:trPr>
          <w:trHeight w:val="1551" w:hRule="atLeast"/>
        </w:trPr>
        <w:tc>
          <w:tcPr>
            <w:tcW w:w="201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19" behindDoc="0" locked="0" layoutInCell="1" hidden="0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376555</wp:posOffset>
                  </wp:positionV>
                  <wp:extent cx="581660" cy="549910"/>
                  <wp:effectExtent l="0" t="0" r="0" b="0"/>
                  <wp:wrapNone/>
                  <wp:docPr id="103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⑥</w:t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7" behindDoc="0" locked="0" layoutInCell="1" hidden="0" allowOverlap="1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165100</wp:posOffset>
                      </wp:positionV>
                      <wp:extent cx="737235" cy="673735"/>
                      <wp:effectExtent l="0" t="0" r="635" b="63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737235" cy="673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13pt;mso-position-vertical-relative:text;mso-position-horizontal-relative:text;position:absolute;height:53.05pt;mso-wrap-distance-top:0pt;width:58.05pt;mso-wrap-distance-left:9pt;margin-left:34.950000000000003pt;z-index:7;" o:spid="_x0000_s1035" o:allowincell="t" o:allowoverlap="t" filled="f" stroked="f" o:spt="202" type="#_x0000_t202">
                      <v:fill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やさしく、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し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せ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つ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親切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である。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181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8" behindDoc="0" locked="0" layoutInCell="1" hidden="0" allowOverlap="1">
                  <wp:simplePos x="0" y="0"/>
                  <wp:positionH relativeFrom="leftMargin">
                    <wp:posOffset>702945</wp:posOffset>
                  </wp:positionH>
                  <wp:positionV relativeFrom="paragraph">
                    <wp:posOffset>486410</wp:posOffset>
                  </wp:positionV>
                  <wp:extent cx="488315" cy="440690"/>
                  <wp:effectExtent l="0" t="0" r="0" b="0"/>
                  <wp:wrapNone/>
                  <wp:docPr id="103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⑦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ひ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と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人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の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し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っ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ぱ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失敗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を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許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す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ほ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方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である。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1863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15" behindDoc="0" locked="0" layoutInCell="1" hidden="0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531495</wp:posOffset>
                  </wp:positionV>
                  <wp:extent cx="554990" cy="415925"/>
                  <wp:effectExtent l="0" t="0" r="0" b="0"/>
                  <wp:wrapNone/>
                  <wp:docPr id="103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⑧小さい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子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どもの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め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ど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面倒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を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み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るのが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す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好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き。</w:t>
            </w:r>
          </w:p>
        </w:tc>
        <w:tc>
          <w:tcPr>
            <w:tcW w:w="197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9" behindDoc="0" locked="0" layoutInCell="1" hidden="0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544830</wp:posOffset>
                  </wp:positionV>
                  <wp:extent cx="470535" cy="408940"/>
                  <wp:effectExtent l="0" t="0" r="0" b="0"/>
                  <wp:wrapNone/>
                  <wp:docPr id="103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⑨いろいろなことをよく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し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知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っている。</w:t>
            </w:r>
          </w:p>
        </w:tc>
        <w:tc>
          <w:tcPr>
            <w:tcW w:w="207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2" behindDoc="0" locked="0" layoutInCell="1" hidden="0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442595</wp:posOffset>
                  </wp:positionV>
                  <wp:extent cx="514350" cy="517525"/>
                  <wp:effectExtent l="0" t="0" r="0" b="0"/>
                  <wp:wrapNone/>
                  <wp:docPr id="103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⑩わかるまで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が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考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え</w:t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10" behindDoc="0" locked="0" layoutInCell="1" hidden="0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448310</wp:posOffset>
                      </wp:positionV>
                      <wp:extent cx="582930" cy="477520"/>
                      <wp:effectExtent l="0" t="0" r="635" b="635"/>
                      <wp:wrapNone/>
                      <wp:docPr id="104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0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582930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35.29pt;mso-position-vertical-relative:text;mso-position-horizontal-relative:text;position:absolute;height:37.6pt;mso-wrap-distance-top:0pt;width:45.9pt;mso-wrap-distance-left:9pt;margin-left:42.4pt;z-index:10;" o:spid="_x0000_s1040" o:allowincell="t" o:allowoverlap="t" filled="f" stroked="f" o:spt="202" type="#_x0000_t202">
                      <v:fill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ようとする。　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　　　　　　　　　　　　　　　</w:t>
            </w:r>
          </w:p>
        </w:tc>
      </w:tr>
      <w:tr>
        <w:trPr>
          <w:trHeight w:val="1545" w:hRule="atLeast"/>
        </w:trPr>
        <w:tc>
          <w:tcPr>
            <w:tcW w:w="201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11" behindDoc="0" locked="0" layoutInCell="1" hidden="0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549275</wp:posOffset>
                  </wp:positionV>
                  <wp:extent cx="483870" cy="419100"/>
                  <wp:effectExtent l="0" t="0" r="0" b="0"/>
                  <wp:wrapNone/>
                  <wp:docPr id="104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⑪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の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ご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と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物事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を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お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落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ち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つ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着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いて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は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だ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判断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できる。</w:t>
            </w:r>
          </w:p>
        </w:tc>
        <w:tc>
          <w:tcPr>
            <w:tcW w:w="181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12" behindDoc="0" locked="0" layoutInCell="1" hidden="0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514350</wp:posOffset>
                  </wp:positionV>
                  <wp:extent cx="554990" cy="455295"/>
                  <wp:effectExtent l="0" t="0" r="0" b="0"/>
                  <wp:wrapNone/>
                  <wp:docPr id="104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⑫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け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て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き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計画的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に</w: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12"/>
              </w:rPr>
              <w:instrText>も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12"/>
              </w:rPr>
              <w:instrText>の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物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fldChar w:fldCharType="end"/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12"/>
              </w:rPr>
              <w:instrText>ご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12"/>
              </w:rPr>
              <w:instrText>と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事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default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に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と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取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り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む。</w:t>
            </w:r>
          </w:p>
        </w:tc>
        <w:tc>
          <w:tcPr>
            <w:tcW w:w="1863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⑬やりたいことがたくさんある。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13" behindDoc="0" locked="0" layoutInCell="1" hidden="0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-1905</wp:posOffset>
                  </wp:positionV>
                  <wp:extent cx="466090" cy="422910"/>
                  <wp:effectExtent l="0" t="0" r="0" b="0"/>
                  <wp:wrapNone/>
                  <wp:docPr id="104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3" behindDoc="0" locked="0" layoutInCell="1" hidden="0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520065</wp:posOffset>
                  </wp:positionV>
                  <wp:extent cx="669925" cy="433705"/>
                  <wp:effectExtent l="0" t="0" r="0" b="0"/>
                  <wp:wrapNone/>
                  <wp:docPr id="104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⑭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じ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ぶ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自分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のことより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て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相手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のことを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jc3 \* hps12 \o\al(\s\up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が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考え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14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462915</wp:posOffset>
                      </wp:positionV>
                      <wp:extent cx="1383665" cy="1052830"/>
                      <wp:effectExtent l="0" t="0" r="635" b="635"/>
                      <wp:wrapNone/>
                      <wp:docPr id="104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5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383665" cy="1052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none" lIns="74295" tIns="8890" rIns="74295" bIns="889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36.450000000000003pt;mso-position-vertical-relative:text;mso-position-horizontal-relative:text;position:absolute;height:82.9pt;mso-wrap-distance-top:0pt;width:108.95pt;mso-wrap-style:none;mso-wrap-distance-left:9pt;margin-left:21pt;z-index:14;" o:spid="_x0000_s1045" o:allowincell="t" o:allowoverlap="t" filled="f" stroked="f" o:spt="202" type="#_x0000_t202">
                      <v:fill/>
                      <v:textbox style="layout-flow:horizontal;mso-fit-shape-to-text:t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る。</w:t>
            </w:r>
          </w:p>
        </w:tc>
        <w:tc>
          <w:tcPr>
            <w:tcW w:w="207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default"/>
              </w:rPr>
              <w:drawing>
                <wp:anchor distT="0" distB="0" distL="114300" distR="114300" simplePos="0" relativeHeight="24" behindDoc="0" locked="0" layoutInCell="1" hidden="0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531495</wp:posOffset>
                  </wp:positionV>
                  <wp:extent cx="443230" cy="436245"/>
                  <wp:effectExtent l="0" t="0" r="0" b="0"/>
                  <wp:wrapNone/>
                  <wp:docPr id="104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⑮</w:t>
            </w:r>
            <w:r>
              <w:rPr>
                <w:rFonts w:hint="eastAsia" w:ascii="UD デジタル 教科書体 NP-R" w:hAnsi="UD デジタル 教科書体 NP-R" w:eastAsia="UD デジタル 教科書体 NP-R"/>
              </w:rPr>
              <mc:AlternateContent>
                <mc:Choice Requires="wps">
                  <w:drawing>
                    <wp:anchor distT="0" distB="0" distL="114300" distR="114300" simplePos="0" relativeHeight="16" behindDoc="0" locked="0" layoutInCell="1" hidden="0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428625</wp:posOffset>
                      </wp:positionV>
                      <wp:extent cx="1109345" cy="1052830"/>
                      <wp:effectExtent l="0" t="0" r="635" b="635"/>
                      <wp:wrapNone/>
                      <wp:docPr id="104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7" name="オブジェクト 0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109345" cy="1052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none" lIns="74295" tIns="8890" rIns="74295" bIns="889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9pt;mso-wrap-distance-bottom:0pt;margin-top:33.75pt;mso-position-vertical-relative:text;mso-position-horizontal-relative:text;position:absolute;height:82.9pt;mso-wrap-distance-top:0pt;width:87.35pt;mso-wrap-style:none;mso-wrap-distance-left:9pt;margin-left:14pt;z-index:16;" o:spid="_x0000_s1047" o:allowincell="t" o:allowoverlap="t" filled="f" stroked="f" o:spt="202" type="#_x0000_t202">
                      <v:fill/>
                      <v:textbox style="layout-flow:horizontal;mso-fit-shape-to-text:t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言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われたことはしっかり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と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取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り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く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組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む。</w:t>
            </w:r>
          </w:p>
        </w:tc>
      </w:tr>
      <w:tr>
        <w:trPr>
          <w:trHeight w:val="1457" w:hRule="atLeast"/>
        </w:trPr>
        <w:tc>
          <w:tcPr>
            <w:tcW w:w="201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⑯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げ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ん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き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元気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で</w: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begin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EQ \* jc2 \* hps12 \o\ad(\s\up 10(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あ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12"/>
              </w:rPr>
              <w:instrText>か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),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明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instrText>)</w:instrText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fldChar w:fldCharType="end"/>
            </w: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るい。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</w:rPr>
              <w:drawing>
                <wp:anchor distT="0" distB="0" distL="114300" distR="114300" simplePos="0" relativeHeight="18" behindDoc="0" locked="0" layoutInCell="1" hidden="0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19685</wp:posOffset>
                  </wp:positionV>
                  <wp:extent cx="572135" cy="624205"/>
                  <wp:effectExtent l="0" t="0" r="0" b="0"/>
                  <wp:wrapNone/>
                  <wp:docPr id="104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1817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⑰</w:t>
            </w:r>
          </w:p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</w:p>
        </w:tc>
        <w:tc>
          <w:tcPr>
            <w:tcW w:w="1863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⑱</w:t>
            </w:r>
          </w:p>
        </w:tc>
        <w:tc>
          <w:tcPr>
            <w:tcW w:w="1971" w:type="dxa"/>
            <w:shd w:val="clear" w:color="auto" w:fill="auto"/>
            <w:vAlign w:val="top"/>
          </w:tcPr>
          <w:p>
            <w:pPr>
              <w:pStyle w:val="0"/>
              <w:tabs>
                <w:tab w:val="left" w:leader="none" w:pos="7168"/>
              </w:tabs>
              <w:spacing w:line="420" w:lineRule="exact"/>
              <w:rPr>
                <w:rFonts w:hint="default" w:ascii="UD デジタル 教科書体 NP-R" w:hAnsi="UD デジタル 教科書体 NP-R" w:eastAsia="UD デジタル 教科書体 NP-R"/>
                <w:sz w:val="22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⑲</w:t>
            </w:r>
          </w:p>
        </w:tc>
        <w:tc>
          <w:tcPr>
            <w:tcW w:w="2077" w:type="dxa"/>
            <w:shd w:val="clear" w:color="auto" w:fill="auto"/>
            <w:vAlign w:val="top"/>
          </w:tcPr>
          <w:p>
            <w:pPr>
              <w:pStyle w:val="0"/>
              <w:spacing w:line="420" w:lineRule="exact"/>
              <w:rPr>
                <w:rFonts w:hint="default" w:ascii="UD デジタル 教科書体 NP-R" w:hAnsi="UD デジタル 教科書体 NP-R" w:eastAsia="UD デジタル 教科書体 NP-R"/>
              </w:rPr>
            </w:pPr>
            <w:r>
              <w:rPr>
                <w:rFonts w:hint="eastAsia" w:ascii="UD デジタル 教科書体 NP-R" w:hAnsi="UD デジタル 教科書体 NP-R" w:eastAsia="UD デジタル 教科書体 NP-R"/>
                <w:sz w:val="22"/>
              </w:rPr>
              <w:t>⑳</w:t>
            </w:r>
          </w:p>
        </w:tc>
      </w:tr>
    </w:tbl>
    <w:p>
      <w:pPr>
        <w:pStyle w:val="0"/>
        <w:rPr>
          <w:rFonts w:hint="default" w:ascii="UD デジタル 教科書体 NP-R" w:hAnsi="UD デジタル 教科書体 NP-R" w:eastAsia="UD デジタル 教科書体 NP-R"/>
        </w:rPr>
      </w:pPr>
      <w:bookmarkStart w:id="0" w:name="_GoBack"/>
      <w:bookmarkEnd w:id="0"/>
    </w:p>
    <w:sectPr>
      <w:footerReference r:id="rId5" w:type="even"/>
      <w:pgSz w:w="11906" w:h="16838"/>
      <w:pgMar w:top="850" w:right="1134" w:bottom="567" w:left="1134" w:header="851" w:footer="992" w:gutter="0"/>
      <w:pgNumType w:fmt="numberInDash"/>
      <w:cols w:space="720"/>
      <w:textDirection w:val="lrTb"/>
      <w:docGrid w:type="linesAndChars" w:linePitch="338" w:charSpace="-327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明朝体L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教科書体M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framePr w:wrap="around" w:hAnchor="margin" w:vAnchor="text" w:x="-4" w:y="60"/>
      <w:rPr>
        <w:rStyle w:val="18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end"/>
    </w:r>
  </w:p>
  <w:p>
    <w:pPr>
      <w:pStyle w:val="17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oNotTrackMoves/>
  <w:defaultTabStop w:val="840"/>
  <w:defaultTableStyle w:val="32"/>
  <w:drawingGridHorizontalSpacing w:val="112"/>
  <w:drawingGridVerticalSpacing w:val="169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ＭＳ 明朝" w:hAnsi="ＭＳ 明朝"/>
      <w:kern w:val="2"/>
      <w:sz w:val="24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outlineLvl w:val="0"/>
    </w:pPr>
    <w:rPr>
      <w:rFonts w:ascii="Arial" w:hAnsi="Arial" w:eastAsia="ＭＳ ゴシック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"/>
    <w:basedOn w:val="0"/>
    <w:next w:val="15"/>
    <w:link w:val="0"/>
    <w:uiPriority w:val="0"/>
  </w:style>
  <w:style w:type="paragraph" w:styleId="16">
    <w:name w:val="Balloon Text"/>
    <w:basedOn w:val="0"/>
    <w:next w:val="16"/>
    <w:link w:val="0"/>
    <w:uiPriority w:val="0"/>
    <w:semiHidden/>
    <w:rPr>
      <w:rFonts w:ascii="Arial" w:hAnsi="Arial" w:eastAsia="ＭＳ ゴシック"/>
      <w:sz w:val="18"/>
    </w:rPr>
  </w:style>
  <w:style w:type="paragraph" w:styleId="17">
    <w:name w:val="footer"/>
    <w:basedOn w:val="0"/>
    <w:next w:val="17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>
    <w:name w:val="page number"/>
    <w:basedOn w:val="10"/>
    <w:next w:val="18"/>
    <w:link w:val="0"/>
    <w:uiPriority w:val="0"/>
  </w:style>
  <w:style w:type="character" w:styleId="19">
    <w:name w:val="annotation reference"/>
    <w:next w:val="19"/>
    <w:link w:val="0"/>
    <w:uiPriority w:val="0"/>
    <w:semiHidden/>
    <w:rPr>
      <w:sz w:val="18"/>
    </w:rPr>
  </w:style>
  <w:style w:type="paragraph" w:styleId="20">
    <w:name w:val="annotation text"/>
    <w:basedOn w:val="0"/>
    <w:next w:val="20"/>
    <w:link w:val="0"/>
    <w:uiPriority w:val="0"/>
    <w:semiHidden/>
    <w:pPr>
      <w:jc w:val="left"/>
    </w:pPr>
  </w:style>
  <w:style w:type="paragraph" w:styleId="21">
    <w:name w:val="annotation subject"/>
    <w:basedOn w:val="20"/>
    <w:next w:val="20"/>
    <w:link w:val="0"/>
    <w:uiPriority w:val="0"/>
    <w:semiHidden/>
    <w:rPr>
      <w:b w:val="1"/>
    </w:rPr>
  </w:style>
  <w:style w:type="paragraph" w:styleId="22">
    <w:name w:val="header"/>
    <w:basedOn w:val="0"/>
    <w:next w:val="22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23" w:customStyle="1">
    <w:name w:val="一太郎８/９"/>
    <w:next w:val="23"/>
    <w:link w:val="0"/>
    <w:uiPriority w:val="0"/>
    <w:qFormat/>
    <w:pPr>
      <w:widowControl w:val="0"/>
      <w:wordWrap w:val="0"/>
      <w:autoSpaceDE w:val="0"/>
      <w:autoSpaceDN w:val="0"/>
      <w:adjustRightInd w:val="0"/>
      <w:spacing w:line="348" w:lineRule="atLeast"/>
      <w:jc w:val="both"/>
    </w:pPr>
    <w:rPr>
      <w:rFonts w:ascii="ＭＳ 明朝" w:hAnsi="ＭＳ 明朝"/>
      <w:sz w:val="22"/>
    </w:rPr>
  </w:style>
  <w:style w:type="character" w:styleId="24">
    <w:name w:val="Hyperlink"/>
    <w:next w:val="24"/>
    <w:link w:val="0"/>
    <w:uiPriority w:val="0"/>
    <w:rPr>
      <w:color w:val="0000FF"/>
      <w:u w:val="single" w:color="auto"/>
    </w:rPr>
  </w:style>
  <w:style w:type="paragraph" w:styleId="25" w:customStyle="1">
    <w:name w:val="リスト段落1"/>
    <w:basedOn w:val="0"/>
    <w:next w:val="25"/>
    <w:link w:val="0"/>
    <w:uiPriority w:val="0"/>
    <w:qFormat/>
    <w:pPr>
      <w:ind w:left="840" w:leftChars="400"/>
    </w:pPr>
    <w:rPr>
      <w:sz w:val="21"/>
    </w:rPr>
  </w:style>
  <w:style w:type="character" w:styleId="26">
    <w:name w:val="Emphasis"/>
    <w:next w:val="26"/>
    <w:link w:val="0"/>
    <w:uiPriority w:val="0"/>
    <w:qFormat/>
    <w:rPr>
      <w:i w:val="1"/>
    </w:rPr>
  </w:style>
  <w:style w:type="character" w:styleId="27">
    <w:name w:val="footnote reference"/>
    <w:next w:val="27"/>
    <w:link w:val="0"/>
    <w:uiPriority w:val="0"/>
    <w:semiHidden/>
    <w:rPr>
      <w:vertAlign w:val="superscript"/>
    </w:rPr>
  </w:style>
  <w:style w:type="character" w:styleId="28">
    <w:name w:val="endnote reference"/>
    <w:next w:val="28"/>
    <w:link w:val="0"/>
    <w:uiPriority w:val="0"/>
    <w:semiHidden/>
    <w:rPr>
      <w:vertAlign w:val="superscript"/>
    </w:rPr>
  </w:style>
  <w:style w:type="paragraph" w:styleId="29">
    <w:name w:val="List Paragraph"/>
    <w:basedOn w:val="0"/>
    <w:next w:val="29"/>
    <w:link w:val="0"/>
    <w:uiPriority w:val="0"/>
    <w:qFormat/>
    <w:pPr>
      <w:ind w:left="840" w:leftChars="400"/>
    </w:pPr>
  </w:style>
  <w:style w:type="paragraph" w:styleId="30">
    <w:name w:val="No Spacing"/>
    <w:next w:val="30"/>
    <w:link w:val="0"/>
    <w:uiPriority w:val="0"/>
    <w:qFormat/>
    <w:pPr>
      <w:widowControl w:val="0"/>
      <w:jc w:val="both"/>
    </w:pPr>
    <w:rPr>
      <w:rFonts w:ascii="ＭＳ 明朝" w:hAnsi="ＭＳ 明朝"/>
      <w:kern w:val="2"/>
      <w:sz w:val="24"/>
    </w:rPr>
  </w:style>
  <w:style w:type="table" w:styleId="31">
    <w:name w:val="Table Grid"/>
    <w:basedOn w:val="11"/>
    <w:next w:val="31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2" w:customStyle="1">
    <w:name w:val="表（シンプル 1）"/>
    <w:basedOn w:val="11"/>
    <w:next w:val="32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3392</TotalTime>
  <Pages>3</Pages>
  <Words>23</Words>
  <Characters>1215</Characters>
  <Application>JUST Note</Application>
  <Lines>134</Lines>
  <Paragraphs>83</Paragraphs>
  <Company>静岡県</Company>
  <CharactersWithSpaces>1353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中谷　哲司</cp:lastModifiedBy>
  <cp:lastPrinted>2020-10-26T12:01:00Z</cp:lastPrinted>
  <dcterms:created xsi:type="dcterms:W3CDTF">2019-01-10T10:16:00Z</dcterms:created>
  <dcterms:modified xsi:type="dcterms:W3CDTF">2022-02-18T07:00:32Z</dcterms:modified>
  <cp:revision>225</cp:revision>
</cp:coreProperties>
</file>