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pBdr>
          <w:bottom w:val="single" w:color="auto" w:sz="4" w:space="1"/>
        </w:pBdr>
        <w:autoSpaceDE w:val="0"/>
        <w:autoSpaceDN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資料№３</w:t>
      </w:r>
    </w:p>
    <w:p>
      <w:pPr>
        <w:pStyle w:val="0"/>
        <w:pBdr>
          <w:bottom w:val="single" w:color="auto" w:sz="4" w:space="1"/>
        </w:pBdr>
        <w:autoSpaceDE w:val="0"/>
        <w:autoSpaceDN w:val="0"/>
        <w:ind w:firstLine="720" w:firstLineChars="3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自己評価又は児童・保護者アンケートの企画及び集計・結果分析［回答</w:t>
      </w:r>
    </w:p>
    <w:p>
      <w:pPr>
        <w:pStyle w:val="0"/>
        <w:pBdr>
          <w:bottom w:val="single" w:color="auto" w:sz="4" w:space="1"/>
        </w:pBdr>
        <w:autoSpaceDE w:val="0"/>
        <w:autoSpaceDN w:val="0"/>
        <w:ind w:firstLine="720" w:firstLineChars="3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フォーム準備、集計資料作成］について</w:t>
      </w:r>
    </w:p>
    <w:p>
      <w:pPr>
        <w:pStyle w:val="0"/>
        <w:autoSpaceDE w:val="0"/>
        <w:autoSpaceDN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（熱海市立第一小学校）</w:t>
      </w:r>
    </w:p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autoSpaceDE w:val="0"/>
        <w:autoSpaceDN w:val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自己評価や保護者、児童が対象となる教育活動アンケートにオンライン上のアンケートフォームを活用し、自動集計されたデータを基に資料を作成する。</w:t>
      </w:r>
    </w:p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autoSpaceDE w:val="0"/>
        <w:autoSpaceDN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　紙消費量及び経費の削減、印刷機消耗品費の削減（より有効的な市費の執行）、</w:t>
      </w:r>
    </w:p>
    <w:p>
      <w:pPr>
        <w:pStyle w:val="0"/>
        <w:autoSpaceDE w:val="0"/>
        <w:autoSpaceDN w:val="0"/>
        <w:ind w:firstLine="480" w:firstLine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印刷、配布及び回収作業量の削減</w:t>
      </w:r>
    </w:p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　回答者（保護者）は場所を選ばず、隙間時間に回答可能</w:t>
      </w:r>
    </w:p>
    <w:p>
      <w:pPr>
        <w:pStyle w:val="0"/>
        <w:autoSpaceDE w:val="0"/>
        <w:autoSpaceDN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　担当等が行っていた紙媒体から集計する作業の削減</w:t>
      </w:r>
    </w:p>
    <w:p>
      <w:pPr>
        <w:pStyle w:val="0"/>
        <w:autoSpaceDE w:val="0"/>
        <w:autoSpaceDN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autoSpaceDE w:val="0"/>
        <w:autoSpaceDN w:val="0"/>
        <w:ind w:left="450" w:leftChars="100" w:hanging="240" w:hangingChars="1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 xml:space="preserve">(1) </w:t>
      </w:r>
      <w:r>
        <w:rPr>
          <w:rFonts w:hint="eastAsia" w:ascii="ＭＳ ゴシック" w:hAnsi="ＭＳ ゴシック" w:eastAsia="ＭＳ ゴシック"/>
          <w:sz w:val="24"/>
        </w:rPr>
        <w:t>ネットワーク環境が整っていない家庭は従来の紙媒体での対応が必要</w:t>
      </w:r>
    </w:p>
    <w:p>
      <w:pPr>
        <w:pStyle w:val="0"/>
        <w:autoSpaceDE w:val="0"/>
        <w:autoSpaceDN w:val="0"/>
        <w:ind w:left="420" w:leftChars="200"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全世帯がオンラインに切り替わらない限り両者の対応が必要（ダブルスタンダード）であるため、真に効率化されるかの検証が必要である。</w:t>
      </w:r>
    </w:p>
    <w:p>
      <w:pPr>
        <w:pStyle w:val="0"/>
        <w:autoSpaceDE w:val="0"/>
        <w:autoSpaceDN w:val="0"/>
        <w:ind w:left="420" w:leftChars="200"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　本校では全員が連絡アプリに登録されているため、紙媒体での対応はない。</w:t>
      </w:r>
    </w:p>
    <w:p>
      <w:pPr>
        <w:pStyle w:val="0"/>
        <w:autoSpaceDE w:val="0"/>
        <w:autoSpaceDN w:val="0"/>
        <w:ind w:left="450" w:leftChars="100" w:hanging="240" w:hangingChars="1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(</w:t>
      </w:r>
      <w:r>
        <w:rPr>
          <w:rFonts w:hint="default" w:ascii="ＭＳ ゴシック" w:hAnsi="ＭＳ ゴシック" w:eastAsia="ＭＳ ゴシック"/>
          <w:sz w:val="24"/>
        </w:rPr>
        <w:t>2)</w:t>
      </w:r>
      <w:r>
        <w:rPr>
          <w:rFonts w:hint="eastAsia" w:ascii="ＭＳ ゴシック" w:hAnsi="ＭＳ ゴシック" w:eastAsia="ＭＳ ゴシック"/>
          <w:sz w:val="24"/>
        </w:rPr>
        <w:t xml:space="preserve"> </w:t>
      </w:r>
      <w:r>
        <w:rPr>
          <w:rFonts w:hint="eastAsia" w:ascii="ＭＳ ゴシック" w:hAnsi="ＭＳ ゴシック" w:eastAsia="ＭＳ ゴシック"/>
          <w:sz w:val="24"/>
        </w:rPr>
        <w:t>回答率の低下</w:t>
      </w:r>
    </w:p>
    <w:p>
      <w:pPr>
        <w:pStyle w:val="0"/>
        <w:autoSpaceDE w:val="0"/>
        <w:autoSpaceDN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今後の取組</w:t>
      </w:r>
      <w:bookmarkStart w:id="0" w:name="_GoBack"/>
      <w:bookmarkEnd w:id="0"/>
    </w:p>
    <w:p>
      <w:pPr>
        <w:pStyle w:val="0"/>
        <w:autoSpaceDE w:val="0"/>
        <w:autoSpaceDN w:val="0"/>
        <w:ind w:firstLine="480" w:firstLine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引継ぎを考慮し、複数人（事務職員又は教務主任）が対応できる環境（仕組み、</w:t>
      </w:r>
    </w:p>
    <w:p>
      <w:pPr>
        <w:pStyle w:val="0"/>
        <w:autoSpaceDE w:val="0"/>
        <w:autoSpaceDN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マニュアル作り）を整える。</w:t>
      </w:r>
    </w:p>
    <w:sectPr>
      <w:pgSz w:w="11906" w:h="16838"/>
      <w:pgMar w:top="1418" w:right="1418" w:bottom="1418" w:left="1418" w:header="851" w:footer="73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百瀨　栄司</cp:lastModifiedBy>
  <dcterms:modified xsi:type="dcterms:W3CDTF">2024-07-29T06:18:14Z</dcterms:modified>
  <cp:revision>0</cp:revision>
</cp:coreProperties>
</file>