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介護人材確保・職場環境改善等事業計画変更承認申請書</w:t>
      </w: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2" behindDoc="0" locked="0" layoutInCell="1" hidden="0" allowOverlap="1">
                <wp:simplePos x="0" y="0"/>
                <wp:positionH relativeFrom="column">
                  <wp:posOffset>1841500</wp:posOffset>
                </wp:positionH>
                <wp:positionV relativeFrom="paragraph">
                  <wp:posOffset>88265</wp:posOffset>
                </wp:positionV>
                <wp:extent cx="2450465" cy="614680"/>
                <wp:effectExtent l="635" t="635" r="48577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50465" cy="614680"/>
                        </a:xfrm>
                        <a:prstGeom prst="wedgeRoundRectCallout">
                          <a:avLst>
                            <a:gd name="adj1" fmla="val 68550"/>
                            <a:gd name="adj2" fmla="val 26037"/>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6.95pt;mso-position-vertical-relative:text;mso-position-horizontal-relative:text;v-text-anchor:middle;position:absolute;height:48.4pt;width:192.95pt;margin-left:145pt;z-index:2;" o:spid="_x0000_s1026" o:allowincell="t" o:allowoverlap="t" filled="t" fillcolor="#ffffff" stroked="t" strokecolor="#0000ff" strokeweight="2pt" o:spt="62" type="#_x0000_t62" adj="25607,16424">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v:textbox>
                <v:imagedata o:title=""/>
                <w10:wrap type="none" anchorx="text" anchory="text"/>
              </v:shape>
            </w:pict>
          </mc:Fallback>
        </mc:AlternateConten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color w:val="FF0000"/>
          <w:sz w:val="21"/>
        </w:rPr>
        <w:t>令和７年６月●日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鈴木　康友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rPr>
        <mc:AlternateContent>
          <mc:Choice Requires="wps">
            <w:drawing>
              <wp:anchor simplePos="0" relativeHeight="3" behindDoc="0" locked="0" layoutInCell="1" hidden="0" allowOverlap="1">
                <wp:simplePos x="0" y="0"/>
                <wp:positionH relativeFrom="column">
                  <wp:posOffset>3810</wp:posOffset>
                </wp:positionH>
                <wp:positionV relativeFrom="paragraph">
                  <wp:posOffset>187325</wp:posOffset>
                </wp:positionV>
                <wp:extent cx="2777490" cy="422275"/>
                <wp:effectExtent l="635" t="635" r="29845" b="22288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777490" cy="422275"/>
                        </a:xfrm>
                        <a:prstGeom prst="wedgeRoundRectCallout">
                          <a:avLst>
                            <a:gd name="adj1" fmla="val 32862"/>
                            <a:gd name="adj2" fmla="val 100244"/>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4.75pt;mso-position-vertical-relative:text;mso-position-horizontal-relative:text;v-text-anchor:middle;position:absolute;height:33.25pt;width:218.7pt;margin-left:0.3pt;z-index:3;" o:spid="_x0000_s1027" o:allowincell="t" o:allowoverlap="t" filled="t" fillcolor="#ffffff" stroked="t" strokecolor="#0000ff" strokeweight="2pt" o:spt="62" type="#_x0000_t62" adj="17898,32453">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txbxContent>
                </v:textbox>
                <v:imagedata o:title=""/>
                <w10:wrap type="none" anchorx="text" anchory="text"/>
              </v:shape>
            </w:pict>
          </mc:Fallback>
        </mc:AlternateContent>
      </w:r>
      <w:r>
        <w:rPr>
          <w:rFonts w:hint="eastAsia" w:ascii="ＭＳ 明朝" w:hAnsi="ＭＳ 明朝" w:eastAsia="ＭＳ 明朝"/>
          <w:sz w:val="21"/>
        </w:rPr>
        <w:t>法人の所在地</w:t>
      </w: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静岡市葵区追手町９－６</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r>
        <w:rPr>
          <w:rFonts w:hint="eastAsia"/>
        </w:rPr>
        <w:t>　</w:t>
      </w:r>
      <w:r>
        <w:rPr>
          <w:rFonts w:hint="eastAsia" w:ascii="ＭＳ ゴシック" w:hAnsi="ＭＳ ゴシック" w:eastAsia="ＭＳ ゴシック"/>
          <w:color w:val="FF0000"/>
        </w:rPr>
        <w:t>株式会社　静岡</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代表取締役　　静岡　太郎</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ゴシック" w:hAnsi="ＭＳ ゴシック" w:eastAsia="ＭＳ ゴシック"/>
          <w:color w:val="FF0000"/>
          <w:sz w:val="21"/>
          <w:u w:val="none" w:color="auto"/>
        </w:rPr>
        <w:t>令和７年６月●日</w:t>
      </w:r>
      <w:r>
        <w:rPr>
          <w:rFonts w:hint="eastAsia" w:ascii="ＭＳ 明朝" w:hAnsi="ＭＳ 明朝" w:eastAsia="ＭＳ 明朝"/>
          <w:color w:val="auto"/>
          <w:sz w:val="21"/>
          <w:u w:val="none" w:color="auto"/>
        </w:rPr>
        <w:t>付け</w:t>
      </w:r>
      <w:r>
        <w:rPr>
          <w:rFonts w:hint="eastAsia" w:ascii="ＭＳ ゴシック" w:hAnsi="ＭＳ ゴシック" w:eastAsia="ＭＳ ゴシック"/>
          <w:color w:val="FF0000"/>
          <w:sz w:val="21"/>
          <w:u w:val="none" w:color="auto"/>
        </w:rPr>
        <w:t>福介</w:t>
      </w:r>
      <w:r>
        <w:rPr>
          <w:rFonts w:hint="eastAsia" w:ascii="ＭＳ 明朝" w:hAnsi="ＭＳ 明朝" w:eastAsia="ＭＳ 明朝"/>
          <w:color w:val="auto"/>
          <w:sz w:val="21"/>
          <w:u w:val="none" w:color="auto"/>
        </w:rPr>
        <w:t>第</w:t>
      </w:r>
      <w:r>
        <w:rPr>
          <w:rFonts w:hint="eastAsia" w:ascii="ＭＳ ゴシック" w:hAnsi="ＭＳ ゴシック" w:eastAsia="ＭＳ ゴシック"/>
          <w:color w:val="FF0000"/>
          <w:sz w:val="21"/>
          <w:u w:val="none" w:color="auto"/>
        </w:rPr>
        <w:t>268-</w:t>
      </w:r>
      <w:r>
        <w:rPr>
          <w:rFonts w:hint="eastAsia" w:ascii="ＭＳ ゴシック" w:hAnsi="ＭＳ ゴシック" w:eastAsia="ＭＳ ゴシック"/>
          <w:color w:val="FF0000"/>
          <w:sz w:val="21"/>
          <w:u w:val="none" w:color="auto"/>
        </w:rPr>
        <w:t>●</w:t>
      </w:r>
      <w:r>
        <w:rPr>
          <w:rFonts w:hint="eastAsia" w:ascii="ＭＳ 明朝" w:hAnsi="ＭＳ 明朝" w:eastAsia="ＭＳ 明朝"/>
          <w:color w:val="auto"/>
          <w:sz w:val="21"/>
          <w:u w:val="none" w:color="auto"/>
        </w:rPr>
        <w:t>号</w:t>
      </w:r>
      <w:r>
        <w:rPr>
          <w:rFonts w:hint="eastAsia" w:ascii="ＭＳ 明朝" w:hAnsi="ＭＳ 明朝" w:eastAsia="ＭＳ 明朝"/>
          <w:sz w:val="21"/>
        </w:rPr>
        <w:t>により補助金の交付の決定を受けた介護人材確保・職場環境改善等事業の計画を次のとおり変更したいので、承認されるよう関係書類を添えて申請します。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color w:val="auto"/>
          <w:sz w:val="21"/>
        </w:rPr>
        <w:t>　</w:t>
      </w:r>
      <w:r>
        <w:rPr>
          <w:rFonts w:hint="eastAsia" w:ascii="ＭＳ ゴシック" w:hAnsi="ＭＳ ゴシック" w:eastAsia="ＭＳ ゴシック"/>
          <w:color w:val="FF0000"/>
          <w:sz w:val="21"/>
          <w:u w:val="none" w:color="auto"/>
        </w:rPr>
        <w:t>・介護人材確保・職場環境改善等事業費補助金の見込額に変更があったため。</w:t>
      </w:r>
    </w:p>
    <w:p>
      <w:pPr>
        <w:pStyle w:val="0"/>
        <w:kinsoku w:val="0"/>
        <w:overflowPunct w:val="0"/>
        <w:autoSpaceDE w:val="0"/>
        <w:autoSpaceDN w:val="0"/>
        <w:rPr>
          <w:rFonts w:hint="eastAsia" w:ascii="ＭＳ 明朝" w:hAnsi="ＭＳ 明朝" w:eastAsia="ＭＳ 明朝"/>
          <w:sz w:val="21"/>
        </w:rPr>
      </w:pPr>
      <w:r>
        <w:rPr>
          <w:rFonts w:hint="eastAsia" w:ascii="ＭＳ ゴシック" w:hAnsi="ＭＳ ゴシック" w:eastAsia="ＭＳ ゴシック"/>
          <w:color w:val="FF0000"/>
          <w:sz w:val="21"/>
          <w:u w:val="none" w:color="auto"/>
        </w:rPr>
        <w:t>　・介護人材確保・職場環境改善等事業計画において、事業実施時期に変更があったため。　　など</w:t>
      </w: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5" behindDoc="0" locked="0" layoutInCell="1" hidden="0" allowOverlap="1">
                <wp:simplePos x="0" y="0"/>
                <wp:positionH relativeFrom="column">
                  <wp:posOffset>5128260</wp:posOffset>
                </wp:positionH>
                <wp:positionV relativeFrom="paragraph">
                  <wp:posOffset>77470</wp:posOffset>
                </wp:positionV>
                <wp:extent cx="1660525" cy="1823085"/>
                <wp:effectExtent l="22161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660525" cy="1823085"/>
                        </a:xfrm>
                        <a:prstGeom prst="wedgeRoundRectCallout">
                          <a:avLst>
                            <a:gd name="adj1" fmla="val -63299"/>
                            <a:gd name="adj2" fmla="val -32058"/>
                            <a:gd name="adj3" fmla="val 16667"/>
                          </a:avLst>
                        </a:prstGeom>
                        <a:solidFill>
                          <a:srgbClr val="FFFFFF"/>
                        </a:solidFill>
                        <a:ln w="25400">
                          <a:solidFill>
                            <a:srgbClr val="0000FF"/>
                          </a:solidFill>
                          <a:miter/>
                        </a:ln>
                      </wps:spPr>
                      <wps:txbx>
                        <w:txbxContent>
                          <w:p>
                            <w:pPr>
                              <w:pStyle w:val="0"/>
                              <w:rPr>
                                <w:rFonts w:hint="eastAsia"/>
                              </w:rPr>
                            </w:pPr>
                            <w:r>
                              <w:rPr>
                                <w:rFonts w:hint="eastAsia" w:ascii="ＭＳ ゴシック" w:hAnsi="ＭＳ ゴシック" w:eastAsia="ＭＳ ゴシック"/>
                                <w:color w:val="305496" w:themeColor="accent5" w:themeShade="C0"/>
                              </w:rPr>
                              <w:t>※こちらは記載例となりますので、「１　計画変更の理由」及び「２　変更の内容」は、法人ごとに具体的な変更理由と内容を記載ください</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6.1pt;mso-position-vertical-relative:text;mso-position-horizontal-relative:text;v-text-anchor:middle;position:absolute;height:143.55000000000001pt;width:130.75pt;margin-left:403.8pt;z-index:5;" o:spid="_x0000_s1028" o:allowincell="t" o:allowoverlap="t" filled="t" fillcolor="#ffffff" stroked="t" strokecolor="#0000ff" strokeweight="2pt" o:spt="62" type="#_x0000_t62" adj="-2873,3875">
                <v:fill/>
                <v:strok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color w:val="305496" w:themeColor="accent5" w:themeShade="C0"/>
                        </w:rPr>
                        <w:t>※こちらは記載例となりますので、「１　計画変更の理由」及び「２　変更の内容」は、法人ごとに具体的な変更理由と内容を記載ください</w:t>
                      </w:r>
                    </w:p>
                  </w:txbxContent>
                </v:textbox>
                <v:imagedata o:title=""/>
                <w10:wrap type="none" anchorx="text" anchory="text"/>
              </v:shape>
            </w:pict>
          </mc:Fallback>
        </mc:AlternateConten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ゴシック" w:hAnsi="ＭＳ ゴシック" w:eastAsia="ＭＳ ゴシック"/>
          <w:color w:val="FF0000"/>
          <w:sz w:val="21"/>
          <w:u w:val="none" w:color="auto"/>
        </w:rPr>
      </w:pP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・交付対象月の介護総報酬の変更に伴う様式第２号、第３号の追記・変更</w:t>
      </w: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ゴシック" w:hAnsi="ＭＳ ゴシック" w:eastAsia="ＭＳ ゴシック"/>
          <w:color w:val="FF0000"/>
          <w:sz w:val="21"/>
          <w:u w:val="none" w:color="auto"/>
        </w:rPr>
        <w:t>・様式第１号に記載されていた交付申請額を●●●●円から●●●●円へ変更</w:t>
      </w: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ゴシック" w:hAnsi="ＭＳ ゴシック" w:eastAsia="ＭＳ ゴシック"/>
          <w:color w:val="FF0000"/>
          <w:sz w:val="21"/>
          <w:u w:val="none" w:color="auto"/>
        </w:rPr>
        <w:t>・人件費の改善</w:t>
      </w:r>
      <w:bookmarkStart w:id="0" w:name="_GoBack"/>
      <w:bookmarkEnd w:id="0"/>
      <w:r>
        <w:rPr>
          <w:rFonts w:hint="eastAsia" w:ascii="ＭＳ ゴシック" w:hAnsi="ＭＳ ゴシック" w:eastAsia="ＭＳ ゴシック"/>
          <w:color w:val="FF0000"/>
          <w:sz w:val="21"/>
          <w:u w:val="none" w:color="auto"/>
        </w:rPr>
        <w:t>について、●●●●のため、●月実施に変更</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r>
        <w:rPr>
          <w:rFonts w:hint="eastAsia"/>
        </w:rPr>
        <mc:AlternateContent>
          <mc:Choice Requires="wps">
            <w:drawing>
              <wp:anchor simplePos="0" relativeHeight="4" behindDoc="0" locked="0" layoutInCell="1" hidden="0" allowOverlap="1">
                <wp:simplePos x="0" y="0"/>
                <wp:positionH relativeFrom="column">
                  <wp:posOffset>3596640</wp:posOffset>
                </wp:positionH>
                <wp:positionV relativeFrom="paragraph">
                  <wp:posOffset>31115</wp:posOffset>
                </wp:positionV>
                <wp:extent cx="3097530" cy="1351915"/>
                <wp:effectExtent l="45212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097530" cy="1351915"/>
                        </a:xfrm>
                        <a:prstGeom prst="wedgeRoundRectCallout">
                          <a:avLst>
                            <a:gd name="adj1" fmla="val -64547"/>
                            <a:gd name="adj2" fmla="val 23512"/>
                            <a:gd name="adj3" fmla="val 16667"/>
                          </a:avLst>
                        </a:prstGeom>
                        <a:solidFill>
                          <a:srgbClr val="FFFFFF"/>
                        </a:solidFill>
                        <a:ln w="25400">
                          <a:solidFill>
                            <a:srgbClr val="0000FF"/>
                          </a:solidFill>
                          <a:miter/>
                        </a:ln>
                      </wps:spPr>
                      <wps:txbx>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p>
                            <w:pPr>
                              <w:pStyle w:val="0"/>
                              <w:ind w:left="0" w:leftChars="0" w:hanging="200" w:hangingChars="100"/>
                              <w:rPr>
                                <w:rFonts w:hint="eastAsia"/>
                              </w:rPr>
                            </w:pPr>
                            <w:r>
                              <w:rPr>
                                <w:rFonts w:hint="eastAsia" w:ascii="ＭＳ ゴシック" w:hAnsi="ＭＳ ゴシック" w:eastAsia="ＭＳ ゴシック"/>
                                <w:sz w:val="20"/>
                              </w:rPr>
                              <w:t>・作成者は、申請書等の内容確認又は事務連絡を行う者の職名と氏名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4500000000000002pt;mso-position-vertical-relative:text;mso-position-horizontal-relative:text;v-text-anchor:middle;position:absolute;height:106.45pt;width:243.9pt;margin-left:283.2pt;z-index:4;" o:spid="_x0000_s1029" o:allowincell="t" o:allowoverlap="t" filled="t" fillcolor="#ffffff" stroked="t" strokecolor="#0000ff" strokeweight="2pt" o:spt="62" type="#_x0000_t62" adj="-3142,15879">
                <v:fill/>
                <v:stroke filltype="solid"/>
                <v:textbox style="layout-flow:horizontal;" inset="2.0637499999999998mm,0.24694444444444438mm,2.0637499999999998mm,0.24694444444444438mm">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p>
                      <w:pPr>
                        <w:pStyle w:val="0"/>
                        <w:ind w:left="0" w:leftChars="0" w:hanging="200" w:hangingChars="100"/>
                        <w:rPr>
                          <w:rFonts w:hint="eastAsia"/>
                        </w:rPr>
                      </w:pPr>
                      <w:r>
                        <w:rPr>
                          <w:rFonts w:hint="eastAsia" w:ascii="ＭＳ ゴシック" w:hAnsi="ＭＳ ゴシック" w:eastAsia="ＭＳ ゴシック"/>
                          <w:sz w:val="20"/>
                        </w:rPr>
                        <w:t>・作成者は、申請書等の内容確認又は事務連絡を行う者の職名と氏名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txbxContent>
                </v:textbox>
                <v:imagedata o:title=""/>
                <w10:wrap type="none" anchorx="text" anchory="text"/>
              </v:shape>
            </w:pict>
          </mc:Fallback>
        </mc:AlternateContent>
      </w: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総務課長　　静岡　次郎</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事務職員　　静岡　花子</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介護人材確保・職場環境改善等事業計画書（施設・事業所別個票）</w:t>
      </w:r>
      <w:r>
        <w:rPr>
          <w:rFonts w:hint="eastAsia" w:ascii="ＭＳ 明朝" w:hAnsi="ＭＳ 明朝" w:eastAsia="ＭＳ 明朝"/>
          <w:color w:val="auto"/>
          <w:sz w:val="21"/>
          <w:u w:val="none" w:color="auto"/>
        </w:rPr>
        <w:t>（様式第３号）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2336</TotalTime>
  <Pages>4</Pages>
  <Words>0</Words>
  <Characters>1147</Characters>
  <Application>JUST Note</Application>
  <Lines>143</Lines>
  <Paragraphs>72</Paragraphs>
  <CharactersWithSpaces>1472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亀石　隼斗</cp:lastModifiedBy>
  <cp:lastPrinted>2025-02-20T08:12:54Z</cp:lastPrinted>
  <dcterms:created xsi:type="dcterms:W3CDTF">2022-01-18T05:01:00Z</dcterms:created>
  <dcterms:modified xsi:type="dcterms:W3CDTF">2025-06-18T05:00:58Z</dcterms:modified>
  <cp:revision>23</cp:revision>
</cp:coreProperties>
</file>