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様式第３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9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承継された第一種製造者の名称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color w:val="auto"/>
                <w:fitText w:val="3360" w:id="3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color w:val="auto"/>
                <w:fitText w:val="3360" w:id="4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5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5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157</Words>
  <Characters>306</Characters>
  <Application>JUST Note</Application>
  <Lines>2</Lines>
  <Paragraphs>1</Paragraphs>
  <Company>Toshiba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2013-03-12T01:18:00Z</cp:lastPrinted>
  <dcterms:created xsi:type="dcterms:W3CDTF">2021-01-06T05:44:00Z</dcterms:created>
  <dcterms:modified xsi:type="dcterms:W3CDTF">2023-03-13T02:15:50Z</dcterms:modified>
  <cp:revision>3</cp:revision>
</cp:coreProperties>
</file>