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768"/>
        <w:tblW w:w="2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39"/>
        <w:gridCol w:w="1701"/>
      </w:tblGrid>
      <w:tr>
        <w:trPr>
          <w:trHeight w:val="720" w:hRule="atLeast"/>
        </w:trPr>
        <w:tc>
          <w:tcPr>
            <w:tcW w:w="1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県記載欄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15"/>
        <w:ind w:left="1320" w:hanging="1320" w:hangingChars="550"/>
        <w:rPr>
          <w:rFonts w:hint="eastAsia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（様式　２）</w:t>
      </w:r>
      <w:bookmarkStart w:id="0" w:name="_GoBack"/>
      <w:bookmarkEnd w:id="0"/>
    </w:p>
    <w:p>
      <w:pPr>
        <w:pStyle w:val="15"/>
        <w:ind w:left="1529" w:hanging="1529" w:hangingChars="550"/>
        <w:jc w:val="center"/>
        <w:rPr>
          <w:rFonts w:hint="default" w:ascii="ＭＳ ゴシック" w:hAnsi="ＭＳ ゴシック"/>
          <w:sz w:val="28"/>
        </w:rPr>
      </w:pPr>
      <w:r>
        <w:rPr>
          <w:rFonts w:hint="eastAsia" w:ascii="ＭＳ ゴシック" w:hAnsi="ＭＳ ゴシック"/>
          <w:sz w:val="28"/>
        </w:rPr>
        <w:t>企</w:t>
      </w:r>
      <w:r>
        <w:rPr>
          <w:rFonts w:hint="eastAsia" w:ascii="ＭＳ ゴシック" w:hAnsi="ＭＳ ゴシック"/>
          <w:sz w:val="28"/>
        </w:rPr>
        <w:t xml:space="preserve"> </w:t>
      </w:r>
      <w:r>
        <w:rPr>
          <w:rFonts w:hint="eastAsia" w:ascii="ＭＳ ゴシック" w:hAnsi="ＭＳ ゴシック"/>
          <w:sz w:val="28"/>
        </w:rPr>
        <w:t>画</w:t>
      </w:r>
      <w:r>
        <w:rPr>
          <w:rFonts w:hint="eastAsia" w:ascii="ＭＳ ゴシック" w:hAnsi="ＭＳ ゴシック"/>
          <w:sz w:val="28"/>
        </w:rPr>
        <w:t xml:space="preserve"> </w:t>
      </w:r>
      <w:r>
        <w:rPr>
          <w:rFonts w:hint="eastAsia" w:ascii="ＭＳ ゴシック" w:hAnsi="ＭＳ ゴシック"/>
          <w:sz w:val="28"/>
        </w:rPr>
        <w:t>提</w:t>
      </w:r>
      <w:r>
        <w:rPr>
          <w:rFonts w:hint="eastAsia" w:ascii="ＭＳ ゴシック" w:hAnsi="ＭＳ ゴシック"/>
          <w:sz w:val="28"/>
        </w:rPr>
        <w:t xml:space="preserve"> </w:t>
      </w:r>
      <w:r>
        <w:rPr>
          <w:rFonts w:hint="eastAsia" w:ascii="ＭＳ ゴシック" w:hAnsi="ＭＳ ゴシック"/>
          <w:sz w:val="28"/>
        </w:rPr>
        <w:t>案</w:t>
      </w:r>
      <w:r>
        <w:rPr>
          <w:rFonts w:hint="eastAsia" w:ascii="ＭＳ ゴシック" w:hAnsi="ＭＳ ゴシック"/>
          <w:sz w:val="28"/>
        </w:rPr>
        <w:t xml:space="preserve"> </w:t>
      </w:r>
      <w:r>
        <w:rPr>
          <w:rFonts w:hint="eastAsia" w:ascii="ＭＳ ゴシック" w:hAnsi="ＭＳ ゴシック"/>
          <w:sz w:val="28"/>
        </w:rPr>
        <w:t>書</w:t>
      </w:r>
    </w:p>
    <w:p>
      <w:pPr>
        <w:pStyle w:val="15"/>
        <w:rPr>
          <w:rFonts w:hint="eastAsia" w:ascii="ＭＳ 明朝" w:hAnsi="ＭＳ 明朝" w:eastAsia="ＭＳ 明朝"/>
          <w:sz w:val="28"/>
        </w:rPr>
      </w:pPr>
    </w:p>
    <w:p>
      <w:pPr>
        <w:pStyle w:val="15"/>
        <w:ind w:left="1199" w:hanging="1199" w:hangingChars="550"/>
        <w:rPr>
          <w:rFonts w:hint="eastAsia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事業名：令和７年度ＢＣＰ普及促進事業</w:t>
      </w:r>
    </w:p>
    <w:tbl>
      <w:tblPr>
        <w:tblStyle w:val="11"/>
        <w:tblW w:w="9923" w:type="dxa"/>
        <w:tblInd w:w="-1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15" w:type="dxa"/>
          <w:right w:w="15" w:type="dxa"/>
        </w:tblCellMar>
        <w:tblLook w:firstRow="0" w:lastRow="0" w:firstColumn="0" w:lastColumn="0" w:noHBand="1" w:noVBand="1" w:val="0600"/>
      </w:tblPr>
      <w:tblGrid>
        <w:gridCol w:w="2269"/>
        <w:gridCol w:w="7654"/>
      </w:tblGrid>
      <w:tr>
        <w:trPr>
          <w:trHeight w:val="454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区　分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項　目</w:t>
            </w:r>
          </w:p>
        </w:tc>
      </w:tr>
      <w:tr>
        <w:trPr>
          <w:trHeight w:val="1158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１　事業実施体制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</w:tc>
      </w:tr>
      <w:tr>
        <w:trPr>
          <w:trHeight w:val="5839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２　事業実施内容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（１）概要</w:t>
            </w: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（２）実施件数、地域</w:t>
            </w: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（３）周知方法</w:t>
            </w: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（４）期待される成果</w:t>
            </w: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（５）実施スケジュール</w:t>
            </w: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2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３　事業実施上の</w:t>
            </w:r>
          </w:p>
          <w:p>
            <w:pPr>
              <w:pStyle w:val="15"/>
              <w:ind w:firstLine="440" w:firstLineChars="200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アピールポイント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（１）県内中小企業者に対するＢＣＰの個別策定支援の実績</w:t>
            </w: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spacing w:line="240" w:lineRule="auto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（２）「静岡県ＢＣＰモデルプラン」を活用したＢＣＰ策定支援の実績</w:t>
            </w:r>
          </w:p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pacing w:val="0"/>
                <w:sz w:val="22"/>
              </w:rPr>
              <w:t>（３）その他（自由記載）</w:t>
            </w:r>
          </w:p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</w:p>
          <w:p>
            <w:pPr>
              <w:pStyle w:val="15"/>
              <w:rPr>
                <w:rFonts w:hint="eastAsia" w:ascii="ＭＳ ゴシック" w:hAnsi="ＭＳ ゴシック"/>
                <w:spacing w:val="0"/>
                <w:sz w:val="22"/>
              </w:rPr>
            </w:pPr>
          </w:p>
        </w:tc>
      </w:tr>
    </w:tbl>
    <w:p>
      <w:pPr>
        <w:pStyle w:val="15"/>
        <w:spacing w:line="121" w:lineRule="exact"/>
        <w:rPr>
          <w:rFonts w:hint="eastAsia" w:ascii="ＭＳ 明朝" w:hAnsi="ＭＳ 明朝" w:eastAsia="ＭＳ 明朝"/>
          <w:sz w:val="21"/>
        </w:rPr>
      </w:pPr>
    </w:p>
    <w:p>
      <w:pPr>
        <w:pStyle w:val="15"/>
        <w:spacing w:line="240" w:lineRule="auto"/>
        <w:ind w:left="284"/>
        <w:rPr>
          <w:rFonts w:hint="eastAsia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※用紙の大きさは日本産業規格Ａ４とすること。</w:t>
      </w:r>
    </w:p>
    <w:p>
      <w:pPr>
        <w:pStyle w:val="15"/>
        <w:spacing w:line="240" w:lineRule="auto"/>
        <w:ind w:left="284"/>
        <w:rPr>
          <w:rFonts w:hint="eastAsia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※各項目の記載欄の大きさは、適宜変更すること。また、補足資料がある場合は、適宜添付すること。</w:t>
      </w:r>
    </w:p>
    <w:p>
      <w:pPr>
        <w:pStyle w:val="15"/>
        <w:spacing w:line="240" w:lineRule="auto"/>
        <w:ind w:left="284"/>
        <w:rPr>
          <w:rFonts w:hint="eastAsia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※消費税は</w:t>
      </w:r>
      <w:r>
        <w:rPr>
          <w:rFonts w:hint="eastAsia" w:ascii="ＭＳ ゴシック" w:hAnsi="ＭＳ ゴシック"/>
          <w:sz w:val="21"/>
        </w:rPr>
        <w:t>10</w:t>
      </w:r>
      <w:r>
        <w:rPr>
          <w:rFonts w:hint="eastAsia" w:ascii="ＭＳ ゴシック" w:hAnsi="ＭＳ ゴシック"/>
          <w:sz w:val="21"/>
        </w:rPr>
        <w:t>％で計算すること。</w:t>
      </w:r>
    </w:p>
    <w:sectPr>
      <w:pgSz w:w="11906" w:h="16838"/>
      <w:pgMar w:top="1985" w:right="1134" w:bottom="567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ＭＳ ゴシック"/>
      <w:spacing w:val="-1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</Words>
  <Characters>214</Characters>
  <Application>JUST Note</Application>
  <Lines>52</Lines>
  <Paragraphs>21</Paragraphs>
  <Company>静岡県</Company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２）</dc:title>
  <dc:creator>sdouser</dc:creator>
  <cp:lastModifiedBy>袴田　彬央</cp:lastModifiedBy>
  <cp:lastPrinted>2023-06-02T09:20:00Z</cp:lastPrinted>
  <dcterms:created xsi:type="dcterms:W3CDTF">2018-03-15T09:41:00Z</dcterms:created>
  <dcterms:modified xsi:type="dcterms:W3CDTF">2025-05-01T06:27:03Z</dcterms:modified>
  <cp:revision>27</cp:revision>
</cp:coreProperties>
</file>