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（様式第２号）</w:t>
      </w: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令和７年度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静岡県台湾向け訪日教育旅行プロモーション業務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企画提案募集参加申込書</w:t>
      </w:r>
    </w:p>
    <w:p>
      <w:pPr>
        <w:pStyle w:val="0"/>
        <w:tabs>
          <w:tab w:val="left" w:leader="none" w:pos="3660"/>
        </w:tabs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令和　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鈴木　康友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所在地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代表者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　静岡県台湾向け訪日教育旅行プロモーション業務企画提案募集に参加します。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109</Characters>
  <Application>JUST Note</Application>
  <Lines>37</Lines>
  <Paragraphs>9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跡見　彩斗</dc:creator>
  <cp:lastModifiedBy>跡見　彩斗</cp:lastModifiedBy>
  <dcterms:created xsi:type="dcterms:W3CDTF">2025-06-27T08:47:00Z</dcterms:created>
  <dcterms:modified xsi:type="dcterms:W3CDTF">2025-06-27T08:49:16Z</dcterms:modified>
  <cp:revision>0</cp:revision>
</cp:coreProperties>
</file>