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様式第７号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2520" w:firstLineChars="12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34.35pt;margin-left:186.55pt;mso-position-horizontal-relative:margin;mso-position-vertical-relative:margin;position:absolute;height:36.5pt;width:82.5pt;z-index:6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開設許可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10"/>
                            <w:fitText w:val="840" w:id="1"/>
                          </w:rPr>
                          <w:t>届</w:t>
                        </w:r>
                        <w:r>
                          <w:rPr>
                            <w:rFonts w:hint="eastAsia"/>
                            <w:fitText w:val="840" w:id="1"/>
                          </w:rPr>
                          <w:t>出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2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fitText w:val="1050" w:id="2"/>
              </w:rPr>
              <w:t>院</w:t>
            </w:r>
          </w:p>
          <w:p>
            <w:pPr>
              <w:pStyle w:val="0"/>
              <w:ind w:leftChars="0" w:firstLine="2520" w:firstLineChars="6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3"/>
              </w:rPr>
              <w:t>診療</w:t>
            </w:r>
            <w:r>
              <w:rPr>
                <w:rFonts w:hint="eastAsia" w:ascii="ＭＳ 明朝" w:hAnsi="ＭＳ 明朝" w:eastAsia="ＭＳ 明朝"/>
                <w:color w:val="auto"/>
                <w:fitText w:val="1050" w:id="3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fitText w:val="1470" w:id="4"/>
              </w:rPr>
              <w:t>事項変更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470" w:id="4"/>
              </w:rPr>
              <w:t>届</w:t>
            </w:r>
          </w:p>
          <w:p>
            <w:pPr>
              <w:pStyle w:val="0"/>
              <w:ind w:leftChars="0" w:firstLine="2520" w:firstLineChars="6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5"/>
              </w:rPr>
              <w:t>助産</w:t>
            </w:r>
            <w:r>
              <w:rPr>
                <w:rFonts w:hint="eastAsia" w:ascii="ＭＳ 明朝" w:hAnsi="ＭＳ 明朝" w:eastAsia="ＭＳ 明朝"/>
                <w:color w:val="auto"/>
                <w:fitText w:val="1050" w:id="5"/>
              </w:rPr>
              <w:t>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6.2pt;margin-left:324.35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3.75pt;margin-left:314.7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style="mso-wrap-distance-top:0pt;mso-wrap-distance-right:16pt;mso-wrap-distance-left:16pt;mso-wrap-distance-bottom:0pt;margin-top:9.5500000000000007pt;margin-left:323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style="mso-wrap-distance-top:0pt;mso-wrap-distance-right:16pt;mso-wrap-distance-left:16pt;mso-wrap-distance-bottom:0pt;margin-top:235.15pt;margin-left:77.5pt;mso-position-horizontal-relative:margin;mso-position-vertical-relative:margin;position:absolute;height:36.5pt;width:69.400000000000006pt;z-index:-7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開設許可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10"/>
                            <w:fitText w:val="840" w:id="6"/>
                          </w:rPr>
                          <w:t>届</w:t>
                        </w:r>
                        <w:r>
                          <w:rPr>
                            <w:rFonts w:hint="eastAsia"/>
                            <w:fitText w:val="840" w:id="6"/>
                          </w:rPr>
                          <w:t>出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  <w:r>
              <w:rPr>
                <w:rFonts w:hint="eastAsia"/>
                <w:color w:val="auto"/>
              </w:rPr>
              <w:t>　　　　　　　　　　　　　　　　　　　　　　　　　</w:t>
            </w:r>
            <w:r>
              <w:rPr>
                <w:rFonts w:hint="eastAsia"/>
                <w:color w:val="auto"/>
                <w:spacing w:val="52"/>
                <w:fitText w:val="1785" w:id="7"/>
              </w:rPr>
              <w:t>第４条第１</w:t>
            </w:r>
            <w:r>
              <w:rPr>
                <w:rFonts w:hint="eastAsia"/>
                <w:color w:val="auto"/>
                <w:spacing w:val="2"/>
                <w:fitText w:val="1785" w:id="7"/>
              </w:rPr>
              <w:t>項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　　　　　　　　事項を変更したので、医療法施行令　</w:t>
            </w:r>
            <w:r>
              <w:rPr>
                <w:rFonts w:hint="eastAsia"/>
                <w:color w:val="auto"/>
                <w:spacing w:val="52"/>
                <w:fitText w:val="1785" w:id="8"/>
              </w:rPr>
              <w:t>第４条第３</w:t>
            </w:r>
            <w:r>
              <w:rPr>
                <w:rFonts w:hint="eastAsia"/>
                <w:color w:val="auto"/>
                <w:spacing w:val="2"/>
                <w:fitText w:val="1785" w:id="8"/>
              </w:rPr>
              <w:t>項</w:t>
            </w:r>
            <w:r>
              <w:rPr>
                <w:rFonts w:hint="eastAsia"/>
                <w:color w:val="auto"/>
              </w:rPr>
              <w:t>　の</w:t>
            </w:r>
          </w:p>
          <w:p>
            <w:pPr>
              <w:pStyle w:val="0"/>
              <w:ind w:leftChars="0" w:firstLine="6720" w:firstLineChars="3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7"/>
                <w:fitText w:val="1785" w:id="9"/>
              </w:rPr>
              <w:t>第４条の２第２</w:t>
            </w:r>
            <w:r>
              <w:rPr>
                <w:rFonts w:hint="eastAsia"/>
                <w:color w:val="auto"/>
                <w:spacing w:val="3"/>
                <w:fitText w:val="1785" w:id="9"/>
              </w:rPr>
              <w:t>項</w:t>
            </w:r>
          </w:p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規定により届け出ます。</w:t>
            </w:r>
          </w:p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00"/>
              <w:gridCol w:w="3570"/>
              <w:gridCol w:w="1785"/>
              <w:gridCol w:w="1816"/>
            </w:tblGrid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890" w:id="10"/>
                    </w:rPr>
                    <w:t>病院（診療所、助産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890" w:id="11"/>
                    </w:rPr>
                    <w:t>所）の名</w:t>
                  </w:r>
                  <w:r>
                    <w:rPr>
                      <w:rFonts w:hint="eastAsia"/>
                      <w:fitText w:val="1890" w:id="11"/>
                    </w:rPr>
                    <w:t>称</w:t>
                  </w:r>
                </w:p>
              </w:tc>
              <w:tc>
                <w:tcPr>
                  <w:tcW w:w="71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890" w:id="12"/>
                    </w:rPr>
                    <w:t>開設の場</w:t>
                  </w:r>
                  <w:r>
                    <w:rPr>
                      <w:rFonts w:hint="eastAsia"/>
                      <w:fitText w:val="1890" w:id="12"/>
                    </w:rPr>
                    <w:t>所</w:t>
                  </w:r>
                </w:p>
              </w:tc>
              <w:tc>
                <w:tcPr>
                  <w:tcW w:w="3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13"/>
                    </w:rPr>
                    <w:t>開設許可（届出）</w:t>
                  </w:r>
                </w:p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4"/>
                    </w:rPr>
                    <w:t>年月日及び番</w:t>
                  </w:r>
                  <w:r>
                    <w:rPr>
                      <w:rFonts w:hint="eastAsia"/>
                      <w:spacing w:val="3"/>
                      <w:fitText w:val="1680" w:id="14"/>
                    </w:rPr>
                    <w:t>号</w:t>
                  </w:r>
                </w:p>
              </w:tc>
              <w:tc>
                <w:tcPr>
                  <w:tcW w:w="1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"/>
                      <w:fitText w:val="1890" w:id="15"/>
                    </w:rPr>
                    <w:t>変更事項及び変</w:t>
                  </w:r>
                  <w:r>
                    <w:rPr>
                      <w:rFonts w:hint="eastAsia"/>
                      <w:fitText w:val="1890" w:id="15"/>
                    </w:rPr>
                    <w:t>更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16"/>
                    </w:rPr>
                    <w:t>年月</w:t>
                  </w:r>
                  <w:r>
                    <w:rPr>
                      <w:rFonts w:hint="eastAsia"/>
                      <w:fitText w:val="1890" w:id="16"/>
                    </w:rPr>
                    <w:t>日</w:t>
                  </w:r>
                </w:p>
              </w:tc>
              <w:tc>
                <w:tcPr>
                  <w:tcW w:w="71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5"/>
                      <w:fitText w:val="1890" w:id="17"/>
                    </w:rPr>
                    <w:t>変更理</w:t>
                  </w:r>
                  <w:r>
                    <w:rPr>
                      <w:rFonts w:hint="eastAsia"/>
                      <w:fitText w:val="1890" w:id="17"/>
                    </w:rPr>
                    <w:t>由</w:t>
                  </w:r>
                </w:p>
              </w:tc>
              <w:tc>
                <w:tcPr>
                  <w:tcW w:w="71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（注）１　建物及び敷地の変更の場合は、変更前及び変更後の平面図を添付すること。</w:t>
            </w:r>
          </w:p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２　管理者又は医師。歯科医師、薬剤師、看護師若しくは助産師等の変更の場合は、</w:t>
            </w:r>
          </w:p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新任者の免許証の写し及び履歴書を添え、担当診療科名又は従事する業務及び診療</w:t>
            </w:r>
          </w:p>
          <w:p>
            <w:pPr>
              <w:pStyle w:val="0"/>
              <w:ind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日時等を記入すること。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2156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2008-01-13T14:48:17Z</dcterms:modified>
  <cp:revision>572</cp:revision>
</cp:coreProperties>
</file>